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4732895E" w:rsidR="00EA6C38" w:rsidRPr="008B68A3" w:rsidRDefault="00615994" w:rsidP="00552688">
      <w:pPr>
        <w:pStyle w:val="CRCoverPage"/>
        <w:tabs>
          <w:tab w:val="right" w:pos="13680"/>
        </w:tabs>
        <w:spacing w:after="0"/>
        <w:rPr>
          <w:b/>
          <w:i/>
          <w:sz w:val="24"/>
          <w:szCs w:val="24"/>
          <w:lang w:val="en-US" w:eastAsia="ko-KR"/>
        </w:rPr>
      </w:pPr>
      <w:bookmarkStart w:id="0" w:name="OLE_LINK1"/>
      <w:bookmarkStart w:id="1" w:name="OLE_LINK2"/>
      <w:r>
        <w:rPr>
          <w:b/>
          <w:sz w:val="24"/>
          <w:szCs w:val="24"/>
          <w:lang w:val="en-US"/>
        </w:rPr>
        <w:t>3GP</w:t>
      </w:r>
      <w:r w:rsidR="00EA6C38" w:rsidRPr="003D6BCD">
        <w:rPr>
          <w:b/>
          <w:sz w:val="24"/>
          <w:szCs w:val="24"/>
          <w:lang w:val="en-US"/>
        </w:rPr>
        <w:t xml:space="preserve">P TSG </w:t>
      </w:r>
      <w:r w:rsidR="00EA6C38"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0318A" w:rsidRPr="003D6BCD">
        <w:rPr>
          <w:b/>
          <w:bCs/>
          <w:sz w:val="24"/>
          <w:szCs w:val="24"/>
          <w:lang w:val="en-US" w:eastAsia="ko-KR"/>
        </w:rPr>
        <w:t>11</w:t>
      </w:r>
      <w:r w:rsidR="0046758A">
        <w:rPr>
          <w:b/>
          <w:bCs/>
          <w:sz w:val="24"/>
          <w:szCs w:val="24"/>
          <w:lang w:val="en-US" w:eastAsia="ko-KR"/>
        </w:rPr>
        <w:t>6</w:t>
      </w:r>
      <w:r w:rsidR="00EA6C38" w:rsidRPr="003D6BCD">
        <w:rPr>
          <w:b/>
          <w:sz w:val="24"/>
          <w:szCs w:val="24"/>
          <w:lang w:val="en-US" w:eastAsia="ko-KR"/>
        </w:rPr>
        <w:tab/>
      </w:r>
      <w:r w:rsidR="0074244F" w:rsidRPr="0074244F">
        <w:rPr>
          <w:b/>
          <w:sz w:val="24"/>
          <w:szCs w:val="24"/>
          <w:lang w:val="en-US" w:eastAsia="ko-KR"/>
        </w:rPr>
        <w:t>R</w:t>
      </w:r>
      <w:r w:rsidR="0074244F" w:rsidRPr="00813DD2">
        <w:rPr>
          <w:b/>
          <w:sz w:val="24"/>
          <w:szCs w:val="24"/>
          <w:lang w:val="en-US" w:eastAsia="ko-KR"/>
        </w:rPr>
        <w:t>1-</w:t>
      </w:r>
      <w:r w:rsidR="0010318A" w:rsidRPr="00813DD2">
        <w:rPr>
          <w:b/>
          <w:sz w:val="24"/>
          <w:szCs w:val="24"/>
          <w:lang w:val="en-US" w:eastAsia="ko-KR"/>
        </w:rPr>
        <w:t>2</w:t>
      </w:r>
      <w:r w:rsidR="0046758A">
        <w:rPr>
          <w:b/>
          <w:sz w:val="24"/>
          <w:szCs w:val="24"/>
          <w:lang w:val="en-US" w:eastAsia="ko-KR"/>
        </w:rPr>
        <w:t>400718</w:t>
      </w:r>
    </w:p>
    <w:bookmarkEnd w:id="0"/>
    <w:bookmarkEnd w:id="1"/>
    <w:p w14:paraId="2735BAC9" w14:textId="5042A99F" w:rsidR="006D2ED0" w:rsidRPr="00CA79D7" w:rsidRDefault="0046758A" w:rsidP="00913442">
      <w:pPr>
        <w:pStyle w:val="CRCoverPage"/>
        <w:spacing w:after="240"/>
        <w:outlineLvl w:val="0"/>
        <w:rPr>
          <w:b/>
          <w:bCs/>
          <w:sz w:val="24"/>
          <w:szCs w:val="24"/>
          <w:lang w:val="en-US" w:eastAsia="ko-KR"/>
        </w:rPr>
      </w:pPr>
      <w:r>
        <w:rPr>
          <w:b/>
          <w:bCs/>
          <w:sz w:val="24"/>
          <w:szCs w:val="24"/>
          <w:lang w:val="en-US" w:eastAsia="ko-KR"/>
        </w:rPr>
        <w:t>Athens</w:t>
      </w:r>
      <w:r w:rsidR="00594E11" w:rsidRPr="00BF3DE3">
        <w:rPr>
          <w:b/>
          <w:bCs/>
          <w:sz w:val="24"/>
          <w:szCs w:val="24"/>
          <w:lang w:val="en-US" w:eastAsia="ko-KR"/>
        </w:rPr>
        <w:t xml:space="preserve">, </w:t>
      </w:r>
      <w:r>
        <w:rPr>
          <w:b/>
          <w:bCs/>
          <w:sz w:val="24"/>
          <w:szCs w:val="24"/>
          <w:lang w:val="en-US" w:eastAsia="ko-KR"/>
        </w:rPr>
        <w:t>Greece</w:t>
      </w:r>
      <w:r w:rsidR="00594E11" w:rsidRPr="00BF3DE3">
        <w:rPr>
          <w:b/>
          <w:bCs/>
          <w:sz w:val="24"/>
          <w:szCs w:val="24"/>
          <w:lang w:val="en-US" w:eastAsia="ko-KR"/>
        </w:rPr>
        <w:t xml:space="preserve">, </w:t>
      </w:r>
      <w:r w:rsidR="00326D90">
        <w:rPr>
          <w:b/>
          <w:bCs/>
          <w:sz w:val="24"/>
          <w:szCs w:val="24"/>
          <w:lang w:val="en-US" w:eastAsia="ko-KR"/>
        </w:rPr>
        <w:t>February</w:t>
      </w:r>
      <w:r w:rsidR="00F50FFA" w:rsidRPr="00BF3DE3">
        <w:rPr>
          <w:b/>
          <w:bCs/>
          <w:sz w:val="24"/>
          <w:szCs w:val="24"/>
          <w:lang w:val="en-US" w:eastAsia="ko-KR"/>
        </w:rPr>
        <w:t xml:space="preserve"> </w:t>
      </w:r>
      <w:r>
        <w:rPr>
          <w:b/>
          <w:bCs/>
          <w:sz w:val="24"/>
          <w:szCs w:val="24"/>
          <w:lang w:val="en-US" w:eastAsia="ko-KR"/>
        </w:rPr>
        <w:t>26</w:t>
      </w:r>
      <w:r w:rsidR="00F50FFA" w:rsidRPr="00BF3DE3">
        <w:rPr>
          <w:b/>
          <w:bCs/>
          <w:sz w:val="24"/>
          <w:szCs w:val="24"/>
          <w:vertAlign w:val="superscript"/>
          <w:lang w:val="en-US" w:eastAsia="ko-KR"/>
        </w:rPr>
        <w:t xml:space="preserve">th </w:t>
      </w:r>
      <w:r w:rsidR="00594E11" w:rsidRPr="00BF3DE3">
        <w:rPr>
          <w:b/>
          <w:bCs/>
          <w:sz w:val="24"/>
          <w:szCs w:val="24"/>
          <w:lang w:val="en-US" w:eastAsia="ko-KR"/>
        </w:rPr>
        <w:t xml:space="preserve">– </w:t>
      </w:r>
      <w:r>
        <w:rPr>
          <w:b/>
          <w:bCs/>
          <w:sz w:val="24"/>
          <w:szCs w:val="24"/>
          <w:lang w:val="en-US" w:eastAsia="ko-KR"/>
        </w:rPr>
        <w:t xml:space="preserve">March </w:t>
      </w:r>
      <w:r w:rsidR="00F50FFA" w:rsidRPr="00BF3DE3">
        <w:rPr>
          <w:b/>
          <w:bCs/>
          <w:sz w:val="24"/>
          <w:szCs w:val="24"/>
          <w:lang w:val="en-US" w:eastAsia="ko-KR"/>
        </w:rPr>
        <w:t>1</w:t>
      </w:r>
      <w:r w:rsidRPr="0046758A">
        <w:rPr>
          <w:b/>
          <w:bCs/>
          <w:sz w:val="24"/>
          <w:szCs w:val="24"/>
          <w:vertAlign w:val="superscript"/>
          <w:lang w:val="en-US" w:eastAsia="ko-KR"/>
        </w:rPr>
        <w:t>st</w:t>
      </w:r>
      <w:r w:rsidR="00594E11" w:rsidRPr="00BF3DE3">
        <w:rPr>
          <w:b/>
          <w:bCs/>
          <w:sz w:val="24"/>
          <w:szCs w:val="24"/>
          <w:lang w:val="en-US" w:eastAsia="ko-KR"/>
        </w:rPr>
        <w:t>,</w:t>
      </w:r>
      <w:r w:rsidR="007F26C5" w:rsidRPr="00CA79D7">
        <w:rPr>
          <w:b/>
          <w:bCs/>
          <w:sz w:val="24"/>
          <w:szCs w:val="24"/>
          <w:lang w:val="en-US" w:eastAsia="ko-KR"/>
        </w:rPr>
        <w:t xml:space="preserve"> 202</w:t>
      </w:r>
      <w:r>
        <w:rPr>
          <w:b/>
          <w:bCs/>
          <w:sz w:val="24"/>
          <w:szCs w:val="24"/>
          <w:lang w:val="en-US" w:eastAsia="ko-KR"/>
        </w:rPr>
        <w:t>4</w:t>
      </w:r>
    </w:p>
    <w:p w14:paraId="534B7880" w14:textId="7846BA28"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9F38D4">
        <w:rPr>
          <w:rFonts w:ascii="Arial" w:hAnsi="Arial"/>
          <w:sz w:val="24"/>
        </w:rPr>
        <w:t>8</w:t>
      </w:r>
      <w:r w:rsidR="00784D71" w:rsidRPr="00784D71">
        <w:rPr>
          <w:rFonts w:ascii="Arial" w:hAnsi="Arial"/>
          <w:sz w:val="24"/>
        </w:rPr>
        <w:t>.</w:t>
      </w:r>
      <w:r w:rsidR="00BF00E7">
        <w:rPr>
          <w:rFonts w:ascii="Arial" w:hAnsi="Arial"/>
          <w:sz w:val="24"/>
        </w:rPr>
        <w:t>1</w:t>
      </w:r>
      <w:r w:rsidR="0046758A">
        <w:rPr>
          <w:rFonts w:ascii="Arial" w:hAnsi="Arial"/>
          <w:sz w:val="24"/>
        </w:rPr>
        <w:t>2.4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A61D8ED"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838BC" w:rsidRPr="00B838BC">
        <w:rPr>
          <w:rFonts w:ascii="Arial" w:hAnsi="Arial"/>
          <w:sz w:val="24"/>
        </w:rPr>
        <w:t>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C1F49E7" w14:textId="2B4A7C34" w:rsidR="00C526D0" w:rsidRDefault="00180C1C" w:rsidP="00441B19">
      <w:pPr>
        <w:spacing w:before="120" w:after="120" w:line="288" w:lineRule="auto"/>
        <w:jc w:val="both"/>
        <w:rPr>
          <w:lang w:eastAsia="ko-KR"/>
        </w:rPr>
      </w:pPr>
      <w:r w:rsidRPr="00553559">
        <w:rPr>
          <w:lang w:eastAsia="ko-KR"/>
        </w:rPr>
        <w:t xml:space="preserve">This contribution discusses </w:t>
      </w:r>
      <w:r w:rsidR="004E171C">
        <w:rPr>
          <w:lang w:eastAsia="ko-KR"/>
        </w:rPr>
        <w:t xml:space="preserve">remaining issues of </w:t>
      </w:r>
      <w:r w:rsidR="00846CFF">
        <w:rPr>
          <w:lang w:eastAsia="ko-KR"/>
        </w:rPr>
        <w:t xml:space="preserve">UE features for </w:t>
      </w:r>
      <w:r w:rsidR="00BA2B0D">
        <w:rPr>
          <w:lang w:eastAsia="ko-KR"/>
        </w:rPr>
        <w:t>joint scheduling of PDSCHs/PUSCHs on multiple serving cells using a single DCI format</w:t>
      </w:r>
      <w:r w:rsidR="00441B19">
        <w:rPr>
          <w:lang w:eastAsia="ko-KR"/>
        </w:rPr>
        <w:t xml:space="preserve">. </w:t>
      </w:r>
      <w:r w:rsidR="00131292">
        <w:rPr>
          <w:lang w:eastAsia="ko-KR"/>
        </w:rPr>
        <w:t xml:space="preserve">The following is based on the </w:t>
      </w:r>
      <w:r w:rsidR="00131292" w:rsidRPr="009F0FBD">
        <w:rPr>
          <w:lang w:eastAsia="ko-KR"/>
        </w:rPr>
        <w:t>discussion</w:t>
      </w:r>
      <w:r w:rsidR="003B57AD">
        <w:rPr>
          <w:lang w:eastAsia="ko-KR"/>
        </w:rPr>
        <w:t>s</w:t>
      </w:r>
      <w:r w:rsidR="00131292" w:rsidRPr="009F0FBD">
        <w:rPr>
          <w:lang w:eastAsia="ko-KR"/>
        </w:rPr>
        <w:t xml:space="preserve"> in RAN1#11</w:t>
      </w:r>
      <w:r w:rsidR="004E171C">
        <w:rPr>
          <w:lang w:eastAsia="ko-KR"/>
        </w:rPr>
        <w:t>5</w:t>
      </w:r>
      <w:r w:rsidR="00E6201C" w:rsidRPr="009F0FBD">
        <w:rPr>
          <w:lang w:eastAsia="ko-KR"/>
        </w:rPr>
        <w:t xml:space="preserve"> [</w:t>
      </w:r>
      <w:r w:rsidR="009F0FBD" w:rsidRPr="009F0FBD">
        <w:rPr>
          <w:lang w:eastAsia="ko-KR"/>
        </w:rPr>
        <w:t>1</w:t>
      </w:r>
      <w:r w:rsidR="00E6201C" w:rsidRPr="009F0FBD">
        <w:rPr>
          <w:lang w:eastAsia="ko-KR"/>
        </w:rPr>
        <w:t xml:space="preserve">] </w:t>
      </w:r>
      <w:r w:rsidR="009F0FBD" w:rsidRPr="009F0FBD">
        <w:rPr>
          <w:lang w:eastAsia="ko-KR"/>
        </w:rPr>
        <w:t xml:space="preserve">and corresponding agreements </w:t>
      </w:r>
      <w:r w:rsidR="0025267D">
        <w:rPr>
          <w:lang w:eastAsia="ko-KR"/>
        </w:rPr>
        <w:t xml:space="preserve">[2] </w:t>
      </w:r>
      <w:r w:rsidR="00131292" w:rsidRPr="009F0FBD">
        <w:rPr>
          <w:lang w:eastAsia="ko-KR"/>
        </w:rPr>
        <w:t xml:space="preserve">that resulted in an </w:t>
      </w:r>
      <w:r w:rsidR="0041559D" w:rsidRPr="009F0FBD">
        <w:rPr>
          <w:lang w:eastAsia="ko-KR"/>
        </w:rPr>
        <w:t>updated</w:t>
      </w:r>
      <w:r w:rsidR="00131292" w:rsidRPr="009F0FBD">
        <w:rPr>
          <w:lang w:eastAsia="ko-KR"/>
        </w:rPr>
        <w:t xml:space="preserve"> list of UE features </w:t>
      </w:r>
      <w:r w:rsidR="00205144" w:rsidRPr="009F0FBD">
        <w:rPr>
          <w:lang w:eastAsia="ko-KR"/>
        </w:rPr>
        <w:t xml:space="preserve">for multi-cell scheduling </w:t>
      </w:r>
      <w:r w:rsidR="00131292" w:rsidRPr="009F0FBD">
        <w:rPr>
          <w:lang w:eastAsia="ko-KR"/>
        </w:rPr>
        <w:t xml:space="preserve">as </w:t>
      </w:r>
      <w:r w:rsidR="00C046DB" w:rsidRPr="009F0FBD">
        <w:rPr>
          <w:lang w:eastAsia="ko-KR"/>
        </w:rPr>
        <w:t>captured</w:t>
      </w:r>
      <w:r w:rsidR="00131292" w:rsidRPr="009F0FBD">
        <w:rPr>
          <w:lang w:eastAsia="ko-KR"/>
        </w:rPr>
        <w:t xml:space="preserve"> in [</w:t>
      </w:r>
      <w:r w:rsidR="009F0FBD" w:rsidRPr="009F0FBD">
        <w:rPr>
          <w:lang w:eastAsia="ko-KR"/>
        </w:rPr>
        <w:t>3</w:t>
      </w:r>
      <w:r w:rsidR="00131292" w:rsidRPr="009F0FBD">
        <w:rPr>
          <w:lang w:eastAsia="ko-KR"/>
        </w:rPr>
        <w:t>].</w:t>
      </w:r>
    </w:p>
    <w:p w14:paraId="0B2AC1B2" w14:textId="33469912" w:rsidR="00326CEF" w:rsidRDefault="00326CEF" w:rsidP="00326CE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Remaining issues for the main FG</w:t>
      </w:r>
      <w:r w:rsidR="00281A78">
        <w:rPr>
          <w:lang w:val="en-US"/>
        </w:rPr>
        <w:t>s</w:t>
      </w:r>
      <w:r>
        <w:rPr>
          <w:lang w:val="en-US"/>
        </w:rPr>
        <w:t xml:space="preserve"> 49-1/49-2</w:t>
      </w:r>
      <w:r w:rsidR="002478B8">
        <w:rPr>
          <w:lang w:val="en-US"/>
        </w:rPr>
        <w:t>/49-2b</w:t>
      </w:r>
    </w:p>
    <w:p w14:paraId="587094A6" w14:textId="4D76725F" w:rsidR="00326CEF" w:rsidRDefault="001366A8" w:rsidP="00326CEF">
      <w:pPr>
        <w:spacing w:before="120" w:after="120" w:line="288" w:lineRule="auto"/>
        <w:jc w:val="both"/>
        <w:rPr>
          <w:lang w:eastAsia="ko-KR"/>
        </w:rPr>
      </w:pPr>
      <w:r>
        <w:rPr>
          <w:lang w:eastAsia="ko-KR"/>
        </w:rPr>
        <w:t xml:space="preserve">The main FG 49-1b is already complete and captured in TS 38.306. </w:t>
      </w:r>
      <w:r w:rsidR="00326CEF">
        <w:rPr>
          <w:lang w:eastAsia="ko-KR"/>
        </w:rPr>
        <w:t xml:space="preserve">The following </w:t>
      </w:r>
      <w:r w:rsidR="00E33430">
        <w:rPr>
          <w:lang w:eastAsia="ko-KR"/>
        </w:rPr>
        <w:t xml:space="preserve">issues </w:t>
      </w:r>
      <w:r w:rsidR="00326CEF">
        <w:rPr>
          <w:lang w:eastAsia="ko-KR"/>
        </w:rPr>
        <w:t>are still pending in the main FG</w:t>
      </w:r>
      <w:r w:rsidR="00DB275F">
        <w:rPr>
          <w:lang w:eastAsia="ko-KR"/>
        </w:rPr>
        <w:t>s</w:t>
      </w:r>
      <w:r w:rsidR="00326CEF">
        <w:rPr>
          <w:lang w:eastAsia="ko-KR"/>
        </w:rPr>
        <w:t xml:space="preserve"> 49-1</w:t>
      </w:r>
      <w:r w:rsidR="00DB275F">
        <w:rPr>
          <w:lang w:eastAsia="ko-KR"/>
        </w:rPr>
        <w:t>/49-2</w:t>
      </w:r>
      <w:r>
        <w:rPr>
          <w:lang w:eastAsia="ko-KR"/>
        </w:rPr>
        <w:t>/49-2b</w:t>
      </w:r>
      <w:r w:rsidR="00E661D8">
        <w:rPr>
          <w:lang w:eastAsia="ko-KR"/>
        </w:rPr>
        <w:t>.</w:t>
      </w:r>
    </w:p>
    <w:p w14:paraId="5A078D94" w14:textId="77777777" w:rsidR="006A2CEB" w:rsidRDefault="006A2CEB" w:rsidP="00326CEF">
      <w:pPr>
        <w:spacing w:before="120" w:after="120" w:line="288" w:lineRule="auto"/>
        <w:jc w:val="both"/>
        <w:rPr>
          <w:b/>
          <w:u w:val="single"/>
          <w:lang w:eastAsia="ko-KR"/>
        </w:rPr>
      </w:pPr>
    </w:p>
    <w:p w14:paraId="3E07B93C" w14:textId="662FFCF1" w:rsidR="00326CEF" w:rsidRDefault="003342B3" w:rsidP="00326CEF">
      <w:pPr>
        <w:spacing w:before="120" w:after="120" w:line="288" w:lineRule="auto"/>
        <w:jc w:val="both"/>
        <w:rPr>
          <w:lang w:eastAsia="ko-KR"/>
        </w:rPr>
      </w:pPr>
      <w:r w:rsidRPr="003342B3">
        <w:rPr>
          <w:b/>
          <w:u w:val="single"/>
          <w:lang w:eastAsia="ko-KR"/>
        </w:rPr>
        <w:t xml:space="preserve">Removing the </w:t>
      </w:r>
      <w:r w:rsidR="0077618A" w:rsidRPr="00C422AC">
        <w:rPr>
          <w:b/>
          <w:u w:val="single"/>
          <w:lang w:eastAsia="ko-KR"/>
        </w:rPr>
        <w:t xml:space="preserve">Note </w:t>
      </w:r>
      <w:r w:rsidR="00C422AC" w:rsidRPr="00C422AC">
        <w:rPr>
          <w:b/>
          <w:u w:val="single"/>
          <w:lang w:eastAsia="ko-KR"/>
        </w:rPr>
        <w:t xml:space="preserve">on restriction </w:t>
      </w:r>
      <w:r w:rsidR="00C422AC">
        <w:rPr>
          <w:b/>
          <w:u w:val="single"/>
          <w:lang w:eastAsia="ko-KR"/>
        </w:rPr>
        <w:t xml:space="preserve">of “chain scheduling” </w:t>
      </w:r>
      <w:r w:rsidR="00C422AC" w:rsidRPr="00C422AC">
        <w:rPr>
          <w:b/>
          <w:u w:val="single"/>
          <w:lang w:eastAsia="ko-KR"/>
        </w:rPr>
        <w:t>for FG 49-1/49-2:</w:t>
      </w:r>
      <w:r w:rsidR="00C422AC">
        <w:rPr>
          <w:lang w:eastAsia="ko-KR"/>
        </w:rPr>
        <w:t xml:space="preserve"> </w:t>
      </w:r>
      <w:r w:rsidR="00EB109A">
        <w:rPr>
          <w:lang w:eastAsia="ko-KR"/>
        </w:rPr>
        <w:t>For FG</w:t>
      </w:r>
      <w:r w:rsidR="00FA3FCB">
        <w:rPr>
          <w:lang w:eastAsia="ko-KR"/>
        </w:rPr>
        <w:t>s</w:t>
      </w:r>
      <w:r w:rsidR="00EB109A">
        <w:rPr>
          <w:lang w:eastAsia="ko-KR"/>
        </w:rPr>
        <w:t xml:space="preserve"> 49-1</w:t>
      </w:r>
      <w:r w:rsidR="00FA3FCB">
        <w:rPr>
          <w:lang w:eastAsia="ko-KR"/>
        </w:rPr>
        <w:t>/</w:t>
      </w:r>
      <w:r w:rsidR="001366A8">
        <w:rPr>
          <w:lang w:eastAsia="ko-KR"/>
        </w:rPr>
        <w:t>49-2</w:t>
      </w:r>
      <w:r w:rsidR="00EB109A">
        <w:rPr>
          <w:lang w:eastAsia="ko-KR"/>
        </w:rPr>
        <w:t xml:space="preserve">, </w:t>
      </w:r>
      <w:r w:rsidR="008025D0">
        <w:rPr>
          <w:lang w:eastAsia="ko-KR"/>
        </w:rPr>
        <w:t xml:space="preserve">one </w:t>
      </w:r>
      <w:r w:rsidR="00EB109A">
        <w:rPr>
          <w:lang w:eastAsia="ko-KR"/>
        </w:rPr>
        <w:t>remaining issue is the following note:</w:t>
      </w:r>
    </w:p>
    <w:p w14:paraId="17AC1AE5" w14:textId="46743A29" w:rsidR="00EB109A" w:rsidRDefault="00EB109A" w:rsidP="00EB109A">
      <w:pPr>
        <w:spacing w:before="120" w:after="120" w:line="288" w:lineRule="auto"/>
        <w:ind w:left="800"/>
        <w:jc w:val="both"/>
        <w:rPr>
          <w:lang w:eastAsia="ko-KR"/>
        </w:rPr>
      </w:pPr>
      <w:r w:rsidRPr="00EB109A">
        <w:rPr>
          <w:rFonts w:ascii="Arial" w:eastAsia="MS Gothic" w:hAnsi="Arial" w:cs="Arial"/>
          <w:sz w:val="18"/>
          <w:szCs w:val="18"/>
          <w:highlight w:val="yellow"/>
          <w:lang w:val="en-GB" w:eastAsia="ja-JP"/>
        </w:rPr>
        <w:t>[Note: When scheduling cell is outside the set of cells, UE is not expected to be configured with another cell to monitor PDCCH candidates for the scheduling cell]</w:t>
      </w:r>
    </w:p>
    <w:p w14:paraId="2C37C2EF" w14:textId="68660DFE" w:rsidR="00EB109A" w:rsidRDefault="005E2185" w:rsidP="00327ED8">
      <w:pPr>
        <w:spacing w:before="120" w:after="120" w:line="288" w:lineRule="auto"/>
        <w:jc w:val="both"/>
        <w:rPr>
          <w:lang w:eastAsia="ko-KR"/>
        </w:rPr>
      </w:pPr>
      <w:r>
        <w:rPr>
          <w:lang w:eastAsia="ko-KR"/>
        </w:rPr>
        <w:t xml:space="preserve">As shown in the following excerpt, the above restriction is already captured in TS 38.300, in a broader setting </w:t>
      </w:r>
      <w:r w:rsidR="00327ED8">
        <w:rPr>
          <w:lang w:eastAsia="ko-KR"/>
        </w:rPr>
        <w:t xml:space="preserve">irrespective of scheduling </w:t>
      </w:r>
      <w:r w:rsidR="002806EF">
        <w:rPr>
          <w:lang w:eastAsia="ko-KR"/>
        </w:rPr>
        <w:t xml:space="preserve">cell </w:t>
      </w:r>
      <w:r w:rsidR="00327ED8">
        <w:rPr>
          <w:lang w:eastAsia="ko-KR"/>
        </w:rPr>
        <w:t xml:space="preserve">being inside or outside the set of cells. In addition, any such restriction (or any potential revisions) for “chain scheduling” </w:t>
      </w:r>
      <w:r w:rsidR="00B56799">
        <w:rPr>
          <w:lang w:eastAsia="ko-KR"/>
        </w:rPr>
        <w:t xml:space="preserve">is </w:t>
      </w:r>
      <w:r w:rsidR="00EB109A">
        <w:rPr>
          <w:lang w:eastAsia="ko-KR"/>
        </w:rPr>
        <w:t>beyond the scope of UE features and is more suited for TS 38.300 under the supported configurations</w:t>
      </w:r>
      <w:r w:rsidR="00327ED8">
        <w:rPr>
          <w:lang w:eastAsia="ko-KR"/>
        </w:rPr>
        <w:t xml:space="preserve">, and can be discussed in the maintenance discussions (including a potential TP for support of multi-cell scheduling). </w:t>
      </w:r>
    </w:p>
    <w:p w14:paraId="75B4C716" w14:textId="77777777" w:rsidR="00281A78" w:rsidRDefault="00281A78" w:rsidP="00327ED8">
      <w:pPr>
        <w:spacing w:after="0" w:line="288" w:lineRule="auto"/>
        <w:jc w:val="both"/>
        <w:rPr>
          <w:b/>
          <w:u w:val="single"/>
          <w:lang w:eastAsia="ko-KR"/>
        </w:rPr>
      </w:pPr>
    </w:p>
    <w:p w14:paraId="5355F29F" w14:textId="308E8AF9" w:rsidR="00327ED8" w:rsidRDefault="00327ED8" w:rsidP="00327ED8">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 xml:space="preserve">Remove the following note from </w:t>
      </w:r>
      <w:r w:rsidRPr="00D3337C">
        <w:rPr>
          <w:b/>
          <w:u w:val="single"/>
          <w:lang w:eastAsia="ko-KR"/>
        </w:rPr>
        <w:t>FG</w:t>
      </w:r>
      <w:r w:rsidR="00FA3FCB">
        <w:rPr>
          <w:b/>
          <w:u w:val="single"/>
          <w:lang w:eastAsia="ko-KR"/>
        </w:rPr>
        <w:t>s</w:t>
      </w:r>
      <w:r w:rsidRPr="00D3337C">
        <w:rPr>
          <w:b/>
          <w:u w:val="single"/>
          <w:lang w:eastAsia="ko-KR"/>
        </w:rPr>
        <w:t xml:space="preserve"> 49-1</w:t>
      </w:r>
      <w:r w:rsidR="00FA3FCB">
        <w:rPr>
          <w:b/>
          <w:u w:val="single"/>
          <w:lang w:eastAsia="ko-KR"/>
        </w:rPr>
        <w:t>/</w:t>
      </w:r>
      <w:r w:rsidR="00EA2841">
        <w:rPr>
          <w:b/>
          <w:u w:val="single"/>
          <w:lang w:eastAsia="ko-KR"/>
        </w:rPr>
        <w:t>49-2</w:t>
      </w:r>
      <w:r w:rsidRPr="00D3337C">
        <w:rPr>
          <w:b/>
          <w:u w:val="single"/>
          <w:lang w:eastAsia="ko-KR"/>
        </w:rPr>
        <w:t>:</w:t>
      </w:r>
    </w:p>
    <w:p w14:paraId="3187E27E" w14:textId="77777777" w:rsidR="00327ED8" w:rsidRPr="00327ED8" w:rsidRDefault="00327ED8" w:rsidP="00327ED8">
      <w:pPr>
        <w:pStyle w:val="ListParagraph"/>
        <w:spacing w:before="120" w:after="120" w:line="288" w:lineRule="auto"/>
        <w:ind w:leftChars="0"/>
        <w:jc w:val="both"/>
        <w:rPr>
          <w:strike/>
          <w:color w:val="FF0000"/>
          <w:lang w:eastAsia="ko-KR"/>
        </w:rPr>
      </w:pPr>
      <w:r w:rsidRPr="00327ED8">
        <w:rPr>
          <w:rFonts w:ascii="Arial" w:eastAsia="MS Gothic" w:hAnsi="Arial" w:cs="Arial"/>
          <w:strike/>
          <w:color w:val="FF0000"/>
          <w:sz w:val="18"/>
          <w:szCs w:val="18"/>
          <w:highlight w:val="yellow"/>
          <w:lang w:val="en-GB" w:eastAsia="ja-JP"/>
        </w:rPr>
        <w:t>[Note: When scheduling cell is outside the set of cells, UE is not expected to be configured with another cell to monitor PDCCH candidates for the scheduling cell]</w:t>
      </w:r>
    </w:p>
    <w:p w14:paraId="404BE95D" w14:textId="1020BAD5" w:rsidR="00327ED8" w:rsidRPr="00327ED8" w:rsidRDefault="00327ED8" w:rsidP="00327ED8">
      <w:pPr>
        <w:numPr>
          <w:ilvl w:val="0"/>
          <w:numId w:val="31"/>
        </w:numPr>
        <w:spacing w:after="0" w:line="259" w:lineRule="auto"/>
        <w:rPr>
          <w:rFonts w:eastAsia="MS Mincho"/>
          <w:b/>
          <w:color w:val="000000"/>
          <w:u w:val="single"/>
          <w:lang w:eastAsia="ja-JP"/>
        </w:rPr>
      </w:pPr>
      <w:r>
        <w:rPr>
          <w:rFonts w:eastAsia="MS Mincho"/>
          <w:b/>
          <w:color w:val="000000"/>
          <w:u w:val="single"/>
          <w:lang w:eastAsia="ja-JP"/>
        </w:rPr>
        <w:t>Above restriction for “chain scheduling” is already captured in TS 38.300, and any potential revision can be discussed in RAN1 maintenance.</w:t>
      </w:r>
    </w:p>
    <w:p w14:paraId="4AFE8D57" w14:textId="77777777" w:rsidR="00B56799" w:rsidRDefault="00B56799" w:rsidP="00B56799">
      <w:pPr>
        <w:spacing w:before="120" w:after="120" w:line="288" w:lineRule="auto"/>
        <w:jc w:val="both"/>
        <w:rPr>
          <w:lang w:eastAsia="ko-KR"/>
        </w:rPr>
      </w:pPr>
    </w:p>
    <w:tbl>
      <w:tblPr>
        <w:tblStyle w:val="TableGrid"/>
        <w:tblW w:w="13500" w:type="dxa"/>
        <w:jc w:val="center"/>
        <w:tblLook w:val="04A0" w:firstRow="1" w:lastRow="0" w:firstColumn="1" w:lastColumn="0" w:noHBand="0" w:noVBand="1"/>
      </w:tblPr>
      <w:tblGrid>
        <w:gridCol w:w="13500"/>
      </w:tblGrid>
      <w:tr w:rsidR="00B56799" w:rsidRPr="00553559" w14:paraId="1D223B3B" w14:textId="77777777" w:rsidTr="005E2185">
        <w:trPr>
          <w:jc w:val="center"/>
        </w:trPr>
        <w:tc>
          <w:tcPr>
            <w:tcW w:w="13500" w:type="dxa"/>
          </w:tcPr>
          <w:p w14:paraId="386E280E" w14:textId="11EEE142" w:rsidR="00B56799" w:rsidRPr="00B56799" w:rsidRDefault="00B56799" w:rsidP="005E2185">
            <w:pPr>
              <w:pStyle w:val="Heading2"/>
              <w:numPr>
                <w:ilvl w:val="0"/>
                <w:numId w:val="0"/>
              </w:numPr>
              <w:ind w:left="576" w:hanging="576"/>
              <w:rPr>
                <w:rFonts w:ascii="Times New Roman" w:hAnsi="Times New Roman"/>
                <w:b/>
                <w:sz w:val="22"/>
              </w:rPr>
            </w:pPr>
            <w:r>
              <w:rPr>
                <w:rFonts w:ascii="Times New Roman" w:hAnsi="Times New Roman"/>
                <w:b/>
                <w:sz w:val="22"/>
              </w:rPr>
              <w:lastRenderedPageBreak/>
              <w:t>[</w:t>
            </w:r>
            <w:r w:rsidRPr="00B56799">
              <w:rPr>
                <w:rFonts w:ascii="Times New Roman" w:hAnsi="Times New Roman"/>
                <w:b/>
                <w:sz w:val="22"/>
              </w:rPr>
              <w:t>TS 38.300 v18.0.0</w:t>
            </w:r>
            <w:r>
              <w:rPr>
                <w:rFonts w:ascii="Times New Roman" w:hAnsi="Times New Roman"/>
                <w:b/>
                <w:sz w:val="22"/>
              </w:rPr>
              <w:t>]</w:t>
            </w:r>
          </w:p>
          <w:p w14:paraId="228131E0" w14:textId="4FBA4822" w:rsidR="00B56799" w:rsidRPr="00E96F07" w:rsidRDefault="00B56799" w:rsidP="005E2185">
            <w:pPr>
              <w:pStyle w:val="Heading2"/>
              <w:numPr>
                <w:ilvl w:val="0"/>
                <w:numId w:val="0"/>
              </w:numPr>
              <w:ind w:left="576" w:hanging="576"/>
              <w:rPr>
                <w:lang w:eastAsia="en-US"/>
              </w:rPr>
            </w:pPr>
            <w:r w:rsidRPr="00E96F07">
              <w:t>10.8</w:t>
            </w:r>
            <w:r w:rsidRPr="00E96F07">
              <w:tab/>
              <w:t>Cross Carrier Scheduling</w:t>
            </w:r>
          </w:p>
          <w:p w14:paraId="51632E19" w14:textId="77777777" w:rsidR="00B56799" w:rsidRPr="00E96F07" w:rsidRDefault="00B56799" w:rsidP="005E2185">
            <w:pPr>
              <w:rPr>
                <w:rFonts w:ascii="Calibri" w:hAnsi="Calibri" w:cs="Calibri"/>
                <w:sz w:val="22"/>
                <w:szCs w:val="22"/>
              </w:rPr>
            </w:pPr>
            <w:r w:rsidRPr="00E96F07">
              <w:t>Cross-carrier scheduling with the Carrier Indicator Field (CIF) allows the PDCCH of a serving cell to schedule resources on another serving cell but with the following restrictions:</w:t>
            </w:r>
          </w:p>
          <w:p w14:paraId="64EC591C" w14:textId="77777777" w:rsidR="00B56799" w:rsidRPr="00E96F07" w:rsidRDefault="00B56799" w:rsidP="005E2185">
            <w:pPr>
              <w:pStyle w:val="B1"/>
            </w:pPr>
            <w:r w:rsidRPr="00E96F07">
              <w:t>-</w:t>
            </w:r>
            <w:r w:rsidRPr="00E96F07">
              <w:tab/>
              <w:t xml:space="preserve">When cross-carrier scheduling from an </w:t>
            </w:r>
            <w:proofErr w:type="spellStart"/>
            <w:r w:rsidRPr="00E96F07">
              <w:t>SCell</w:t>
            </w:r>
            <w:proofErr w:type="spellEnd"/>
            <w:r w:rsidRPr="00E96F07">
              <w:t xml:space="preserve"> to </w:t>
            </w:r>
            <w:proofErr w:type="spellStart"/>
            <w:r w:rsidRPr="00E96F07">
              <w:t>PCell</w:t>
            </w:r>
            <w:proofErr w:type="spellEnd"/>
            <w:r w:rsidRPr="00E96F07">
              <w:t xml:space="preserve"> is not configured, </w:t>
            </w:r>
            <w:proofErr w:type="spellStart"/>
            <w:r w:rsidRPr="00E96F07">
              <w:t>PCell</w:t>
            </w:r>
            <w:proofErr w:type="spellEnd"/>
            <w:r w:rsidRPr="00E96F07">
              <w:t xml:space="preserve"> can only be scheduled via its PDCCH;</w:t>
            </w:r>
          </w:p>
          <w:p w14:paraId="5A2373D1" w14:textId="77777777" w:rsidR="00B56799" w:rsidRPr="00E96F07" w:rsidRDefault="00B56799" w:rsidP="005E2185">
            <w:pPr>
              <w:pStyle w:val="B1"/>
            </w:pPr>
            <w:r w:rsidRPr="00E96F07">
              <w:t>-</w:t>
            </w:r>
            <w:r w:rsidRPr="00E96F07">
              <w:tab/>
              <w:t xml:space="preserve">When cross-carrier scheduling from an </w:t>
            </w:r>
            <w:proofErr w:type="spellStart"/>
            <w:r w:rsidRPr="00E96F07">
              <w:t>SCell</w:t>
            </w:r>
            <w:proofErr w:type="spellEnd"/>
            <w:r w:rsidRPr="00E96F07">
              <w:t xml:space="preserve"> to </w:t>
            </w:r>
            <w:proofErr w:type="spellStart"/>
            <w:r w:rsidRPr="00E96F07">
              <w:t>PCell</w:t>
            </w:r>
            <w:proofErr w:type="spellEnd"/>
            <w:r w:rsidRPr="00E96F07">
              <w:t xml:space="preserve"> is configured:</w:t>
            </w:r>
          </w:p>
          <w:p w14:paraId="1D1F014E" w14:textId="77777777" w:rsidR="00B56799" w:rsidRPr="00E96F07" w:rsidRDefault="00B56799" w:rsidP="005E2185">
            <w:pPr>
              <w:pStyle w:val="B2"/>
            </w:pPr>
            <w:r w:rsidRPr="00E96F07">
              <w:t>-</w:t>
            </w:r>
            <w:r w:rsidRPr="00E96F07">
              <w:tab/>
              <w:t xml:space="preserve">PDCCH on that </w:t>
            </w:r>
            <w:proofErr w:type="spellStart"/>
            <w:r w:rsidRPr="00E96F07">
              <w:t>SCell</w:t>
            </w:r>
            <w:proofErr w:type="spellEnd"/>
            <w:r w:rsidRPr="00E96F07">
              <w:t xml:space="preserve"> can schedule </w:t>
            </w:r>
            <w:proofErr w:type="spellStart"/>
            <w:r w:rsidRPr="00E96F07">
              <w:t>PCell's</w:t>
            </w:r>
            <w:proofErr w:type="spellEnd"/>
            <w:r w:rsidRPr="00E96F07">
              <w:t xml:space="preserve"> PDSCH and PUSCH;</w:t>
            </w:r>
          </w:p>
          <w:p w14:paraId="4981C1C9" w14:textId="77777777" w:rsidR="00B56799" w:rsidRPr="00E96F07" w:rsidRDefault="00B56799" w:rsidP="005E2185">
            <w:pPr>
              <w:pStyle w:val="B2"/>
            </w:pPr>
            <w:r w:rsidRPr="00E96F07">
              <w:t>-</w:t>
            </w:r>
            <w:r w:rsidRPr="00E96F07">
              <w:tab/>
              <w:t xml:space="preserve">PDCCH on the </w:t>
            </w:r>
            <w:proofErr w:type="spellStart"/>
            <w:r w:rsidRPr="00E96F07">
              <w:t>PCell</w:t>
            </w:r>
            <w:proofErr w:type="spellEnd"/>
            <w:r w:rsidRPr="00E96F07">
              <w:t xml:space="preserve"> can schedule </w:t>
            </w:r>
            <w:proofErr w:type="spellStart"/>
            <w:r w:rsidRPr="00E96F07">
              <w:t>PCell's</w:t>
            </w:r>
            <w:proofErr w:type="spellEnd"/>
            <w:r w:rsidRPr="00E96F07">
              <w:t xml:space="preserve"> PDSCH and PUSCH but cannot schedule PDSCH and PUSCH on any other cell;</w:t>
            </w:r>
          </w:p>
          <w:p w14:paraId="11F41B8E" w14:textId="77777777" w:rsidR="00B56799" w:rsidRPr="00E96F07" w:rsidRDefault="00B56799" w:rsidP="005E2185">
            <w:pPr>
              <w:pStyle w:val="B2"/>
            </w:pPr>
            <w:r w:rsidRPr="00E96F07">
              <w:t>-</w:t>
            </w:r>
            <w:r w:rsidRPr="00E96F07">
              <w:tab/>
              <w:t xml:space="preserve">Only one </w:t>
            </w:r>
            <w:proofErr w:type="spellStart"/>
            <w:r w:rsidRPr="00E96F07">
              <w:t>SCell</w:t>
            </w:r>
            <w:proofErr w:type="spellEnd"/>
            <w:r w:rsidRPr="00E96F07">
              <w:t xml:space="preserve"> can be configured to be used for cross-carrier scheduling to </w:t>
            </w:r>
            <w:proofErr w:type="spellStart"/>
            <w:r w:rsidRPr="00E96F07">
              <w:t>PCell</w:t>
            </w:r>
            <w:proofErr w:type="spellEnd"/>
            <w:r w:rsidRPr="00E96F07">
              <w:t>.</w:t>
            </w:r>
          </w:p>
          <w:p w14:paraId="5CD1E0C3" w14:textId="77777777" w:rsidR="00B56799" w:rsidRPr="00E96F07" w:rsidRDefault="00B56799" w:rsidP="005E2185">
            <w:pPr>
              <w:pStyle w:val="B1"/>
            </w:pPr>
            <w:r w:rsidRPr="00E96F07">
              <w:t>-</w:t>
            </w:r>
            <w:r w:rsidRPr="00E96F07">
              <w:tab/>
              <w:t xml:space="preserve">When an </w:t>
            </w:r>
            <w:proofErr w:type="spellStart"/>
            <w:r w:rsidRPr="00E96F07">
              <w:t>SCell</w:t>
            </w:r>
            <w:proofErr w:type="spellEnd"/>
            <w:r w:rsidRPr="00E96F07">
              <w:t xml:space="preserve"> is configured with a PDCCH, that cell's PDSCH and PUSCH are always scheduled by the PDCCH on this </w:t>
            </w:r>
            <w:proofErr w:type="spellStart"/>
            <w:r w:rsidRPr="00E96F07">
              <w:t>SCell</w:t>
            </w:r>
            <w:proofErr w:type="spellEnd"/>
            <w:r w:rsidRPr="00E96F07">
              <w:t>;</w:t>
            </w:r>
          </w:p>
          <w:p w14:paraId="7AA8924C" w14:textId="77777777" w:rsidR="00B56799" w:rsidRPr="00E96F07" w:rsidRDefault="00B56799" w:rsidP="005E2185">
            <w:pPr>
              <w:pStyle w:val="B1"/>
            </w:pPr>
            <w:r w:rsidRPr="00E96F07">
              <w:t>-</w:t>
            </w:r>
            <w:r w:rsidRPr="00E96F07">
              <w:tab/>
              <w:t xml:space="preserve">When an </w:t>
            </w:r>
            <w:proofErr w:type="spellStart"/>
            <w:r w:rsidRPr="00E96F07">
              <w:t>SCell</w:t>
            </w:r>
            <w:proofErr w:type="spellEnd"/>
            <w:r w:rsidRPr="00E96F07">
              <w:t xml:space="preserve"> is not configured with a PDCCH, that </w:t>
            </w:r>
            <w:proofErr w:type="spellStart"/>
            <w:r w:rsidRPr="00E96F07">
              <w:t>SCell's</w:t>
            </w:r>
            <w:proofErr w:type="spellEnd"/>
            <w:r w:rsidRPr="00E96F07">
              <w:t xml:space="preserve"> PDSCH and PUSCH are always scheduled by a PDCCH on another serving cell;</w:t>
            </w:r>
          </w:p>
          <w:p w14:paraId="5E0912C7" w14:textId="4546FF3B" w:rsidR="00B56799" w:rsidRPr="00B56799" w:rsidRDefault="00B56799" w:rsidP="00B56799">
            <w:pPr>
              <w:pStyle w:val="B1"/>
            </w:pPr>
            <w:r w:rsidRPr="00E96F07">
              <w:t>-</w:t>
            </w:r>
            <w:r w:rsidRPr="00E96F07">
              <w:tab/>
              <w:t>The scheduling PDCCH and the scheduled PDSCH/PUSCH can use the same or different numerologies.</w:t>
            </w:r>
          </w:p>
        </w:tc>
      </w:tr>
    </w:tbl>
    <w:p w14:paraId="740F81C8" w14:textId="3DB4407E" w:rsidR="00B56799" w:rsidRDefault="00B56799" w:rsidP="00326CEF">
      <w:pPr>
        <w:spacing w:before="120" w:after="120" w:line="288" w:lineRule="auto"/>
        <w:jc w:val="both"/>
        <w:rPr>
          <w:lang w:eastAsia="ko-KR"/>
        </w:rPr>
      </w:pPr>
    </w:p>
    <w:p w14:paraId="3CC5B0F9" w14:textId="540E80A6" w:rsidR="00FA3FCB" w:rsidRDefault="00E42948" w:rsidP="00FA3FCB">
      <w:pPr>
        <w:spacing w:before="120" w:after="120" w:line="288" w:lineRule="auto"/>
        <w:jc w:val="both"/>
        <w:rPr>
          <w:lang w:eastAsia="ko-KR"/>
        </w:rPr>
      </w:pPr>
      <w:r w:rsidRPr="00E42948">
        <w:rPr>
          <w:b/>
          <w:u w:val="single"/>
          <w:lang w:eastAsia="ko-KR"/>
        </w:rPr>
        <w:t>Finalizing Component (9) in FG 49-2/49-2b for the number of unicast UL DCIs</w:t>
      </w:r>
      <w:r>
        <w:rPr>
          <w:lang w:eastAsia="ko-KR"/>
        </w:rPr>
        <w:t xml:space="preserve">: </w:t>
      </w:r>
      <w:r w:rsidR="006D2994">
        <w:rPr>
          <w:lang w:eastAsia="ko-KR"/>
        </w:rPr>
        <w:t xml:space="preserve">The other remaining issue for FG 49-2/49-2b </w:t>
      </w:r>
      <w:r w:rsidR="00FA3FCB">
        <w:rPr>
          <w:lang w:eastAsia="ko-KR"/>
        </w:rPr>
        <w:t xml:space="preserve">is to finalize </w:t>
      </w:r>
      <w:r w:rsidR="004D0B86">
        <w:rPr>
          <w:lang w:eastAsia="ko-KR"/>
        </w:rPr>
        <w:t xml:space="preserve">Component (9) for </w:t>
      </w:r>
      <w:r w:rsidR="00FA3FCB">
        <w:rPr>
          <w:lang w:eastAsia="ko-KR"/>
        </w:rPr>
        <w:t xml:space="preserve">the number of unicast UL DCIs that the UE can process. </w:t>
      </w:r>
      <w:r w:rsidR="004D0B86">
        <w:rPr>
          <w:lang w:eastAsia="ko-KR"/>
        </w:rPr>
        <w:t xml:space="preserve">Based on the </w:t>
      </w:r>
      <w:r w:rsidR="00FA3FCB">
        <w:rPr>
          <w:lang w:eastAsia="ko-KR"/>
        </w:rPr>
        <w:t>description agreed in RAN1#115</w:t>
      </w:r>
      <w:r w:rsidR="004D0B86">
        <w:rPr>
          <w:lang w:eastAsia="ko-KR"/>
        </w:rPr>
        <w:t>, the UE by reporting FG 49-</w:t>
      </w:r>
      <w:r w:rsidR="00035355">
        <w:rPr>
          <w:lang w:eastAsia="ko-KR"/>
        </w:rPr>
        <w:t>2</w:t>
      </w:r>
      <w:r w:rsidR="004D0B86">
        <w:rPr>
          <w:lang w:eastAsia="ko-KR"/>
        </w:rPr>
        <w:t>/49-2b indicates a capability for processing one/two UL DCIs per cell in a set of cells for multi-cell scheduling by an FDD/TDD scheduling cell, where the one/two UL DCIs can be legacy SC-DCIs or new MC-DCIs. The remaining issue is whether the description should describe the limit on the number of unicast UL DCIs with or without the attribute “</w:t>
      </w:r>
      <w:r w:rsidR="004D0B86" w:rsidRPr="00AC3896">
        <w:rPr>
          <w:rFonts w:ascii="Arial" w:eastAsia="MS Gothic" w:hAnsi="Arial" w:cs="Arial"/>
          <w:sz w:val="18"/>
          <w:szCs w:val="18"/>
          <w:highlight w:val="yellow"/>
          <w:lang w:val="en-GB" w:eastAsia="ja-JP"/>
        </w:rPr>
        <w:t>[Up to]</w:t>
      </w:r>
      <w:r w:rsidR="004D0B86">
        <w:rPr>
          <w:lang w:eastAsia="ko-KR"/>
        </w:rPr>
        <w:t xml:space="preserve">”. </w:t>
      </w:r>
    </w:p>
    <w:p w14:paraId="6FC00D3A" w14:textId="4B6A4DD9" w:rsidR="00363020" w:rsidRDefault="00FB64A5" w:rsidP="00326CEF">
      <w:pPr>
        <w:spacing w:before="120" w:after="120" w:line="288" w:lineRule="auto"/>
        <w:jc w:val="both"/>
        <w:rPr>
          <w:lang w:eastAsia="ko-KR"/>
        </w:rPr>
      </w:pPr>
      <w:r>
        <w:rPr>
          <w:lang w:eastAsia="ko-KR"/>
        </w:rPr>
        <w:t xml:space="preserve">Since </w:t>
      </w:r>
      <w:r w:rsidR="005D6B65">
        <w:rPr>
          <w:lang w:eastAsia="ko-KR"/>
        </w:rPr>
        <w:t xml:space="preserve">FGs 49-2/49-2b are </w:t>
      </w:r>
      <w:r>
        <w:rPr>
          <w:lang w:eastAsia="ko-KR"/>
        </w:rPr>
        <w:t>UE capabilit</w:t>
      </w:r>
      <w:r w:rsidR="005D6B65">
        <w:rPr>
          <w:lang w:eastAsia="ko-KR"/>
        </w:rPr>
        <w:t xml:space="preserve">ies </w:t>
      </w:r>
      <w:r>
        <w:rPr>
          <w:lang w:eastAsia="ko-KR"/>
        </w:rPr>
        <w:t>for processing DCI 0_3</w:t>
      </w:r>
      <w:r w:rsidR="005D6B65">
        <w:rPr>
          <w:lang w:eastAsia="ko-KR"/>
        </w:rPr>
        <w:t xml:space="preserve"> (rather than gNB configuration or scheduling)</w:t>
      </w:r>
      <w:r>
        <w:rPr>
          <w:lang w:eastAsia="ko-KR"/>
        </w:rPr>
        <w:t xml:space="preserve">, </w:t>
      </w:r>
      <w:r w:rsidR="00BF6796">
        <w:rPr>
          <w:lang w:eastAsia="ko-KR"/>
        </w:rPr>
        <w:t xml:space="preserve">they need </w:t>
      </w:r>
      <w:r>
        <w:rPr>
          <w:lang w:eastAsia="ko-KR"/>
        </w:rPr>
        <w:t xml:space="preserve">to explicitly describe that the UE is capable of processing </w:t>
      </w:r>
      <w:r w:rsidR="005D6B65">
        <w:rPr>
          <w:lang w:eastAsia="ko-KR"/>
        </w:rPr>
        <w:t>one/</w:t>
      </w:r>
      <w:r>
        <w:rPr>
          <w:lang w:eastAsia="ko-KR"/>
        </w:rPr>
        <w:t xml:space="preserve">two DCI formats 0_3 for the corresponding set of cells per slot (or per N consecutive slots) of the </w:t>
      </w:r>
      <w:r w:rsidR="005D6B65">
        <w:rPr>
          <w:lang w:eastAsia="ko-KR"/>
        </w:rPr>
        <w:t xml:space="preserve">FDD/TDD </w:t>
      </w:r>
      <w:r>
        <w:rPr>
          <w:lang w:eastAsia="ko-KR"/>
        </w:rPr>
        <w:t>scheduling cell, so the first “</w:t>
      </w:r>
      <w:r w:rsidRPr="00AC3896">
        <w:rPr>
          <w:rFonts w:ascii="Arial" w:eastAsia="MS Gothic" w:hAnsi="Arial" w:cs="Arial"/>
          <w:sz w:val="18"/>
          <w:szCs w:val="18"/>
          <w:highlight w:val="yellow"/>
          <w:lang w:val="en-GB" w:eastAsia="ja-JP"/>
        </w:rPr>
        <w:t>[Up to]</w:t>
      </w:r>
      <w:r>
        <w:rPr>
          <w:lang w:eastAsia="ko-KR"/>
        </w:rPr>
        <w:t xml:space="preserve">” should be removed. Then, the processing of UL DCI formats 0_0/0_1/0_2 can be conditioned on whether both/one/none of the two DCI formats 0_3 </w:t>
      </w:r>
      <w:r w:rsidR="00363020">
        <w:rPr>
          <w:lang w:eastAsia="ko-KR"/>
        </w:rPr>
        <w:t xml:space="preserve">have </w:t>
      </w:r>
      <w:r>
        <w:rPr>
          <w:lang w:eastAsia="ko-KR"/>
        </w:rPr>
        <w:t xml:space="preserve">scheduled a certain cell from the set of cells, </w:t>
      </w:r>
      <w:r w:rsidR="005D6B65">
        <w:rPr>
          <w:lang w:eastAsia="ko-KR"/>
        </w:rPr>
        <w:t xml:space="preserve">such that </w:t>
      </w:r>
      <w:r>
        <w:rPr>
          <w:lang w:eastAsia="ko-KR"/>
        </w:rPr>
        <w:t xml:space="preserve">the UE </w:t>
      </w:r>
      <w:r w:rsidR="00363020">
        <w:rPr>
          <w:lang w:eastAsia="ko-KR"/>
        </w:rPr>
        <w:t>can</w:t>
      </w:r>
      <w:r w:rsidR="005D6B65">
        <w:rPr>
          <w:lang w:eastAsia="ko-KR"/>
        </w:rPr>
        <w:t xml:space="preserve"> process</w:t>
      </w:r>
      <w:r w:rsidR="00363020">
        <w:rPr>
          <w:lang w:eastAsia="ko-KR"/>
        </w:rPr>
        <w:t xml:space="preserve"> </w:t>
      </w:r>
      <w:r w:rsidR="005D6B65">
        <w:rPr>
          <w:lang w:eastAsia="ko-KR"/>
        </w:rPr>
        <w:t xml:space="preserve">additional </w:t>
      </w:r>
      <w:r w:rsidR="00363020">
        <w:rPr>
          <w:lang w:eastAsia="ko-KR"/>
        </w:rPr>
        <w:t>SC-DCIs 0_0/0_1/0_2 until the UE has processed one/two UL unicast DCIs per cell</w:t>
      </w:r>
      <w:r w:rsidR="00035355">
        <w:rPr>
          <w:lang w:eastAsia="ko-KR"/>
        </w:rPr>
        <w:t>,</w:t>
      </w:r>
      <w:r w:rsidR="00363020">
        <w:rPr>
          <w:lang w:eastAsia="ko-KR"/>
        </w:rPr>
        <w:t xml:space="preserve"> </w:t>
      </w:r>
      <w:r w:rsidR="00035355">
        <w:rPr>
          <w:lang w:eastAsia="ko-KR"/>
        </w:rPr>
        <w:t xml:space="preserve">to be </w:t>
      </w:r>
      <w:r w:rsidR="00363020">
        <w:rPr>
          <w:lang w:eastAsia="ko-KR"/>
        </w:rPr>
        <w:t>on par with the legacy UE capability. Therefore, the second “</w:t>
      </w:r>
      <w:r w:rsidR="00363020" w:rsidRPr="00AC3896">
        <w:rPr>
          <w:rFonts w:ascii="Arial" w:eastAsia="MS Gothic" w:hAnsi="Arial" w:cs="Arial"/>
          <w:sz w:val="18"/>
          <w:szCs w:val="18"/>
          <w:highlight w:val="yellow"/>
          <w:lang w:val="en-GB" w:eastAsia="ja-JP"/>
        </w:rPr>
        <w:t>[Up to]</w:t>
      </w:r>
      <w:r w:rsidR="00363020">
        <w:rPr>
          <w:lang w:eastAsia="ko-KR"/>
        </w:rPr>
        <w:t xml:space="preserve">” can be </w:t>
      </w:r>
      <w:r w:rsidR="009733D5">
        <w:rPr>
          <w:lang w:eastAsia="ko-KR"/>
        </w:rPr>
        <w:t>kept</w:t>
      </w:r>
      <w:r w:rsidR="00363020">
        <w:rPr>
          <w:lang w:eastAsia="ko-KR"/>
        </w:rPr>
        <w:t>, while “no more than” should be removed.</w:t>
      </w:r>
      <w:r w:rsidR="00CD5C91">
        <w:rPr>
          <w:lang w:eastAsia="ko-KR"/>
        </w:rPr>
        <w:t xml:space="preserve"> Such wording will be also more aligned with the wording for the corresponding component (10) of DL FGs 49-1/49-1b. </w:t>
      </w:r>
    </w:p>
    <w:p w14:paraId="4C53C552" w14:textId="77777777" w:rsidR="00BB01F7" w:rsidRDefault="00BB01F7" w:rsidP="001F69E5">
      <w:pPr>
        <w:spacing w:after="0" w:line="288" w:lineRule="auto"/>
        <w:jc w:val="both"/>
        <w:rPr>
          <w:b/>
          <w:u w:val="single"/>
          <w:lang w:eastAsia="ko-KR"/>
        </w:rPr>
      </w:pPr>
    </w:p>
    <w:p w14:paraId="6DB28D0C" w14:textId="78431634" w:rsidR="00BB01F7" w:rsidRDefault="00BB01F7" w:rsidP="001F69E5">
      <w:pPr>
        <w:spacing w:after="0" w:line="288" w:lineRule="auto"/>
        <w:jc w:val="both"/>
        <w:rPr>
          <w:b/>
          <w:u w:val="single"/>
          <w:lang w:eastAsia="ko-KR"/>
        </w:rPr>
      </w:pPr>
    </w:p>
    <w:p w14:paraId="40B7C9B1" w14:textId="65C16E6E" w:rsidR="007A7EA3" w:rsidRDefault="007A7EA3" w:rsidP="001F69E5">
      <w:pPr>
        <w:spacing w:after="0" w:line="288" w:lineRule="auto"/>
        <w:jc w:val="both"/>
        <w:rPr>
          <w:b/>
          <w:u w:val="single"/>
          <w:lang w:eastAsia="ko-KR"/>
        </w:rPr>
      </w:pPr>
    </w:p>
    <w:p w14:paraId="48B657B7" w14:textId="77777777" w:rsidR="007A7EA3" w:rsidRDefault="007A7EA3" w:rsidP="001F69E5">
      <w:pPr>
        <w:spacing w:after="0" w:line="288" w:lineRule="auto"/>
        <w:jc w:val="both"/>
        <w:rPr>
          <w:b/>
          <w:u w:val="single"/>
          <w:lang w:eastAsia="ko-KR"/>
        </w:rPr>
      </w:pPr>
    </w:p>
    <w:p w14:paraId="68950953" w14:textId="44C5A75E" w:rsidR="001F69E5" w:rsidRDefault="001F69E5" w:rsidP="001F69E5">
      <w:pPr>
        <w:spacing w:after="0" w:line="288" w:lineRule="auto"/>
        <w:jc w:val="both"/>
        <w:rPr>
          <w:b/>
          <w:u w:val="single"/>
          <w:lang w:eastAsia="ko-KR"/>
        </w:rPr>
      </w:pPr>
      <w:r w:rsidRPr="00CD39E6">
        <w:rPr>
          <w:b/>
          <w:u w:val="single"/>
          <w:lang w:eastAsia="ko-KR"/>
        </w:rPr>
        <w:lastRenderedPageBreak/>
        <w:t xml:space="preserve">Proposal </w:t>
      </w:r>
      <w:r w:rsidR="004D0B86">
        <w:rPr>
          <w:b/>
          <w:u w:val="single"/>
          <w:lang w:eastAsia="ko-KR"/>
        </w:rPr>
        <w:t>2</w:t>
      </w:r>
      <w:r w:rsidRPr="00CD39E6">
        <w:rPr>
          <w:b/>
          <w:u w:val="single"/>
          <w:lang w:eastAsia="ko-KR"/>
        </w:rPr>
        <w:t xml:space="preserve">: </w:t>
      </w:r>
      <w:r>
        <w:rPr>
          <w:b/>
          <w:u w:val="single"/>
          <w:lang w:eastAsia="ko-KR"/>
        </w:rPr>
        <w:t xml:space="preserve">Revise components (9) of </w:t>
      </w:r>
      <w:r w:rsidRPr="00D3337C">
        <w:rPr>
          <w:b/>
          <w:u w:val="single"/>
          <w:lang w:eastAsia="ko-KR"/>
        </w:rPr>
        <w:t>FG</w:t>
      </w:r>
      <w:r>
        <w:rPr>
          <w:b/>
          <w:u w:val="single"/>
          <w:lang w:eastAsia="ko-KR"/>
        </w:rPr>
        <w:t>s</w:t>
      </w:r>
      <w:r w:rsidRPr="00D3337C">
        <w:rPr>
          <w:b/>
          <w:u w:val="single"/>
          <w:lang w:eastAsia="ko-KR"/>
        </w:rPr>
        <w:t xml:space="preserve"> 49-</w:t>
      </w:r>
      <w:r>
        <w:rPr>
          <w:b/>
          <w:u w:val="single"/>
          <w:lang w:eastAsia="ko-KR"/>
        </w:rPr>
        <w:t>2/49-2b as follows:</w:t>
      </w:r>
    </w:p>
    <w:p w14:paraId="1F3622E5" w14:textId="77777777" w:rsidR="001F69E5" w:rsidRDefault="001F69E5" w:rsidP="001F69E5">
      <w:pPr>
        <w:spacing w:after="0" w:line="288" w:lineRule="auto"/>
        <w:jc w:val="both"/>
        <w:rPr>
          <w:b/>
          <w:u w:val="single"/>
          <w:lang w:eastAsia="ko-KR"/>
        </w:rPr>
      </w:pPr>
    </w:p>
    <w:tbl>
      <w:tblPr>
        <w:tblStyle w:val="TableGrid"/>
        <w:tblW w:w="13500" w:type="dxa"/>
        <w:jc w:val="center"/>
        <w:tblLook w:val="04A0" w:firstRow="1" w:lastRow="0" w:firstColumn="1" w:lastColumn="0" w:noHBand="0" w:noVBand="1"/>
      </w:tblPr>
      <w:tblGrid>
        <w:gridCol w:w="13500"/>
      </w:tblGrid>
      <w:tr w:rsidR="001F69E5" w:rsidRPr="00553559" w14:paraId="77E0BAB0" w14:textId="77777777" w:rsidTr="000F4D2B">
        <w:trPr>
          <w:jc w:val="center"/>
        </w:trPr>
        <w:tc>
          <w:tcPr>
            <w:tcW w:w="13500" w:type="dxa"/>
          </w:tcPr>
          <w:p w14:paraId="21A33B75" w14:textId="77777777" w:rsidR="001F69E5" w:rsidRPr="00F92C7A" w:rsidRDefault="001F69E5" w:rsidP="000F4D2B">
            <w:pPr>
              <w:spacing w:before="120" w:after="120" w:line="288" w:lineRule="auto"/>
              <w:jc w:val="both"/>
              <w:rPr>
                <w:b/>
                <w:sz w:val="24"/>
                <w:u w:val="single"/>
                <w:lang w:eastAsia="ko-KR"/>
              </w:rPr>
            </w:pPr>
            <w:r w:rsidRPr="00F92C7A">
              <w:rPr>
                <w:b/>
                <w:sz w:val="24"/>
                <w:u w:val="single"/>
                <w:lang w:eastAsia="ko-KR"/>
              </w:rPr>
              <w:t>FG 49-2</w:t>
            </w:r>
          </w:p>
          <w:p w14:paraId="0E2CAEB1" w14:textId="77777777" w:rsidR="001F69E5" w:rsidRPr="00AC3896" w:rsidRDefault="001F69E5" w:rsidP="000F4D2B">
            <w:pPr>
              <w:spacing w:after="0"/>
              <w:rPr>
                <w:rFonts w:ascii="Arial" w:eastAsia="MS Gothic" w:hAnsi="Arial" w:cs="Arial"/>
                <w:sz w:val="18"/>
                <w:szCs w:val="18"/>
                <w:lang w:val="en-GB" w:eastAsia="ja-JP"/>
              </w:rPr>
            </w:pPr>
            <w:r w:rsidRPr="00AC3896">
              <w:rPr>
                <w:rFonts w:ascii="Arial" w:eastAsia="MS Gothic" w:hAnsi="Arial" w:cs="Arial" w:hint="eastAsia"/>
                <w:sz w:val="18"/>
                <w:szCs w:val="18"/>
                <w:lang w:val="en-GB" w:eastAsia="ja-JP"/>
              </w:rPr>
              <w:t>9</w:t>
            </w:r>
            <w:r w:rsidRPr="00AC3896">
              <w:rPr>
                <w:rFonts w:ascii="Arial" w:eastAsia="MS Gothic" w:hAnsi="Arial" w:cs="Arial"/>
                <w:sz w:val="18"/>
                <w:szCs w:val="18"/>
                <w:lang w:val="en-GB" w:eastAsia="ja-JP"/>
              </w:rPr>
              <w:t>) The number of unicast UL DCIs to process</w:t>
            </w:r>
            <w:r w:rsidRPr="00AC3896">
              <w:rPr>
                <w:rFonts w:eastAsia="MS Gothic"/>
                <w:sz w:val="24"/>
                <w:lang w:val="en-GB" w:eastAsia="ja-JP"/>
              </w:rPr>
              <w:t xml:space="preserve"> </w:t>
            </w:r>
            <w:r w:rsidRPr="00AC3896">
              <w:rPr>
                <w:rFonts w:ascii="Arial" w:eastAsia="MS Gothic" w:hAnsi="Arial" w:cs="Arial"/>
                <w:sz w:val="18"/>
                <w:szCs w:val="18"/>
                <w:lang w:val="en-GB" w:eastAsia="ja-JP"/>
              </w:rPr>
              <w:t>per slot of scheduling cell for a set of cells configured for multi-cell PUSCH scheduling by DCI format 0_3</w:t>
            </w:r>
          </w:p>
          <w:p w14:paraId="63366373" w14:textId="77777777" w:rsidR="001F69E5" w:rsidRPr="00AC3896" w:rsidRDefault="001F69E5"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FDD scheduling cell</w:t>
            </w:r>
          </w:p>
          <w:p w14:paraId="38921C3D" w14:textId="77777777"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[Up to]</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one DCI format 0_3 for the set of cells and,</w:t>
            </w:r>
          </w:p>
          <w:p w14:paraId="58523011" w14:textId="18B1C661"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highlight w:val="yellow"/>
                <w:lang w:val="en-GB" w:eastAsia="ja-JP"/>
              </w:rPr>
              <w:t>Up to</w:t>
            </w: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lang w:val="en-GB" w:eastAsia="ja-JP"/>
              </w:rPr>
              <w:t xml:space="preserve"> one unicast UL DCI formats 0_0/0_1/0_2 (if supported) for each of the cells</w:t>
            </w:r>
            <w:r w:rsidR="00A61D22">
              <w:rPr>
                <w:rFonts w:ascii="Arial" w:eastAsia="MS Gothic" w:hAnsi="Arial" w:cs="Arial"/>
                <w:sz w:val="18"/>
                <w:szCs w:val="18"/>
                <w:lang w:val="en-GB" w:eastAsia="ja-JP"/>
              </w:rPr>
              <w:t xml:space="preserve"> </w:t>
            </w:r>
            <w:r w:rsidR="00A61D22">
              <w:rPr>
                <w:rFonts w:ascii="Arial" w:eastAsia="MS Gothic" w:hAnsi="Arial" w:cs="Arial"/>
                <w:color w:val="FF0000"/>
                <w:sz w:val="18"/>
                <w:szCs w:val="18"/>
                <w:lang w:val="en-GB" w:eastAsia="ja-JP"/>
              </w:rPr>
              <w:t xml:space="preserve">in </w:t>
            </w:r>
            <w:r w:rsidR="00A61D22" w:rsidRPr="00A61D22">
              <w:rPr>
                <w:rFonts w:ascii="Arial" w:eastAsia="MS Gothic" w:hAnsi="Arial" w:cs="Arial"/>
                <w:color w:val="FF0000"/>
                <w:sz w:val="18"/>
                <w:szCs w:val="18"/>
                <w:lang w:val="en-GB" w:eastAsia="ja-JP"/>
              </w:rPr>
              <w:t>the set of cells</w:t>
            </w:r>
          </w:p>
          <w:p w14:paraId="640AE932" w14:textId="26FAD720"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 xml:space="preserve">For </w:t>
            </w:r>
            <w:proofErr w:type="spellStart"/>
            <w:proofErr w:type="gramStart"/>
            <w:r w:rsidRPr="00353C3E">
              <w:rPr>
                <w:rFonts w:ascii="Arial" w:eastAsia="MS Gothic" w:hAnsi="Arial" w:cs="Arial"/>
                <w:strike/>
                <w:color w:val="FF0000"/>
                <w:sz w:val="18"/>
                <w:szCs w:val="18"/>
                <w:lang w:val="en-GB" w:eastAsia="ja-JP"/>
              </w:rPr>
              <w:t>a</w:t>
            </w:r>
            <w:proofErr w:type="spellEnd"/>
            <w:r w:rsidRPr="00AC3896">
              <w:rPr>
                <w:rFonts w:ascii="Arial" w:eastAsia="MS Gothic" w:hAnsi="Arial" w:cs="Arial"/>
                <w:sz w:val="18"/>
                <w:szCs w:val="18"/>
                <w:lang w:val="en-GB" w:eastAsia="ja-JP"/>
              </w:rPr>
              <w:t xml:space="preserve"> </w:t>
            </w:r>
            <w:r w:rsidR="00F55CF8">
              <w:rPr>
                <w:rFonts w:ascii="Arial" w:eastAsia="MS Gothic" w:hAnsi="Arial" w:cs="Arial"/>
                <w:color w:val="FF0000"/>
                <w:sz w:val="18"/>
                <w:szCs w:val="18"/>
                <w:lang w:val="en-GB" w:eastAsia="ja-JP"/>
              </w:rPr>
              <w:t>each</w:t>
            </w:r>
            <w:proofErr w:type="gramEnd"/>
            <w:r w:rsidR="00F55CF8">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 xml:space="preserve">cell in </w:t>
            </w:r>
            <w:r w:rsidRPr="00AC3896">
              <w:rPr>
                <w:rFonts w:ascii="Arial" w:eastAsia="MS Gothic" w:hAnsi="Arial" w:cs="Arial"/>
                <w:strike/>
                <w:color w:val="FF0000"/>
                <w:sz w:val="18"/>
                <w:szCs w:val="18"/>
                <w:lang w:val="en-GB" w:eastAsia="ja-JP"/>
              </w:rPr>
              <w:t>a</w:t>
            </w:r>
            <w:r w:rsidR="0017635C">
              <w:rPr>
                <w:rFonts w:ascii="Arial" w:eastAsia="MS Gothic" w:hAnsi="Arial" w:cs="Arial"/>
                <w:sz w:val="18"/>
                <w:szCs w:val="18"/>
                <w:lang w:val="en-GB" w:eastAsia="ja-JP"/>
              </w:rPr>
              <w:t xml:space="preserve"> </w:t>
            </w:r>
            <w:r w:rsidR="0017635C" w:rsidRPr="0017635C">
              <w:rPr>
                <w:rFonts w:ascii="Arial" w:eastAsia="MS Gothic" w:hAnsi="Arial" w:cs="Arial"/>
                <w:color w:val="FF0000"/>
                <w:sz w:val="18"/>
                <w:szCs w:val="18"/>
                <w:lang w:val="en-GB" w:eastAsia="ja-JP"/>
              </w:rPr>
              <w:t>the</w:t>
            </w:r>
            <w:r w:rsidRPr="00AC3896">
              <w:rPr>
                <w:rFonts w:ascii="Arial" w:eastAsia="MS Gothic" w:hAnsi="Arial" w:cs="Arial"/>
                <w:sz w:val="18"/>
                <w:szCs w:val="18"/>
                <w:lang w:val="en-GB" w:eastAsia="ja-JP"/>
              </w:rPr>
              <w:t xml:space="preserve"> set of cells, </w:t>
            </w:r>
            <w:r w:rsidRPr="00AC3896">
              <w:rPr>
                <w:rFonts w:ascii="Arial" w:eastAsia="MS Gothic" w:hAnsi="Arial" w:cs="Arial"/>
                <w:strike/>
                <w:color w:val="FF0000"/>
                <w:sz w:val="18"/>
                <w:szCs w:val="18"/>
                <w:lang w:val="en-GB" w:eastAsia="ja-JP"/>
              </w:rPr>
              <w:t>no more than</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one DCI scheduling PUSCH for the cell</w:t>
            </w:r>
          </w:p>
          <w:p w14:paraId="11A10805" w14:textId="77777777" w:rsidR="001F69E5" w:rsidRPr="00AC3896" w:rsidRDefault="001F69E5"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TDD scheduling cell</w:t>
            </w:r>
          </w:p>
          <w:p w14:paraId="69BD6E06" w14:textId="77777777"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[Up to]</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two DCI format 0_3 for the set of cells and,</w:t>
            </w:r>
          </w:p>
          <w:p w14:paraId="2332BD97" w14:textId="5ABC7392"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highlight w:val="yellow"/>
                <w:lang w:val="en-GB" w:eastAsia="ja-JP"/>
              </w:rPr>
              <w:t>Up to</w:t>
            </w: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lang w:val="en-GB" w:eastAsia="ja-JP"/>
              </w:rPr>
              <w:t xml:space="preserve"> two unicast UL DCI formats 0_0/0_1/0_2 (if supported) for each of the cells</w:t>
            </w:r>
            <w:r w:rsidR="00A61D22">
              <w:rPr>
                <w:rFonts w:ascii="Arial" w:eastAsia="MS Gothic" w:hAnsi="Arial" w:cs="Arial"/>
                <w:sz w:val="18"/>
                <w:szCs w:val="18"/>
                <w:lang w:val="en-GB" w:eastAsia="ja-JP"/>
              </w:rPr>
              <w:t xml:space="preserve"> </w:t>
            </w:r>
            <w:r w:rsidR="00A61D22">
              <w:rPr>
                <w:rFonts w:ascii="Arial" w:eastAsia="MS Gothic" w:hAnsi="Arial" w:cs="Arial"/>
                <w:color w:val="FF0000"/>
                <w:sz w:val="18"/>
                <w:szCs w:val="18"/>
                <w:lang w:val="en-GB" w:eastAsia="ja-JP"/>
              </w:rPr>
              <w:t xml:space="preserve">in </w:t>
            </w:r>
            <w:r w:rsidR="00A61D22" w:rsidRPr="00A61D22">
              <w:rPr>
                <w:rFonts w:ascii="Arial" w:eastAsia="MS Gothic" w:hAnsi="Arial" w:cs="Arial"/>
                <w:color w:val="FF0000"/>
                <w:sz w:val="18"/>
                <w:szCs w:val="18"/>
                <w:lang w:val="en-GB" w:eastAsia="ja-JP"/>
              </w:rPr>
              <w:t>the set of cells</w:t>
            </w:r>
          </w:p>
          <w:p w14:paraId="6CA0026D" w14:textId="48396D1A"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 xml:space="preserve">For </w:t>
            </w:r>
            <w:proofErr w:type="spellStart"/>
            <w:proofErr w:type="gramStart"/>
            <w:r w:rsidR="00F55CF8" w:rsidRPr="000F4D2B">
              <w:rPr>
                <w:rFonts w:ascii="Arial" w:eastAsia="MS Gothic" w:hAnsi="Arial" w:cs="Arial"/>
                <w:strike/>
                <w:color w:val="FF0000"/>
                <w:sz w:val="18"/>
                <w:szCs w:val="18"/>
                <w:lang w:val="en-GB" w:eastAsia="ja-JP"/>
              </w:rPr>
              <w:t>a</w:t>
            </w:r>
            <w:proofErr w:type="spellEnd"/>
            <w:r w:rsidR="00F55CF8" w:rsidRPr="00AC3896">
              <w:rPr>
                <w:rFonts w:ascii="Arial" w:eastAsia="MS Gothic" w:hAnsi="Arial" w:cs="Arial"/>
                <w:sz w:val="18"/>
                <w:szCs w:val="18"/>
                <w:lang w:val="en-GB" w:eastAsia="ja-JP"/>
              </w:rPr>
              <w:t xml:space="preserve"> </w:t>
            </w:r>
            <w:r w:rsidR="00F55CF8">
              <w:rPr>
                <w:rFonts w:ascii="Arial" w:eastAsia="MS Gothic" w:hAnsi="Arial" w:cs="Arial"/>
                <w:color w:val="FF0000"/>
                <w:sz w:val="18"/>
                <w:szCs w:val="18"/>
                <w:lang w:val="en-GB" w:eastAsia="ja-JP"/>
              </w:rPr>
              <w:t>each</w:t>
            </w:r>
            <w:proofErr w:type="gramEnd"/>
            <w:r w:rsidR="00F55CF8">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 xml:space="preserve">cell in </w:t>
            </w:r>
            <w:r w:rsidR="0017635C" w:rsidRPr="00AC3896">
              <w:rPr>
                <w:rFonts w:ascii="Arial" w:eastAsia="MS Gothic" w:hAnsi="Arial" w:cs="Arial"/>
                <w:strike/>
                <w:color w:val="FF0000"/>
                <w:sz w:val="18"/>
                <w:szCs w:val="18"/>
                <w:lang w:val="en-GB" w:eastAsia="ja-JP"/>
              </w:rPr>
              <w:t>a</w:t>
            </w:r>
            <w:r w:rsidR="0017635C">
              <w:rPr>
                <w:rFonts w:ascii="Arial" w:eastAsia="MS Gothic" w:hAnsi="Arial" w:cs="Arial"/>
                <w:sz w:val="18"/>
                <w:szCs w:val="18"/>
                <w:lang w:val="en-GB" w:eastAsia="ja-JP"/>
              </w:rPr>
              <w:t xml:space="preserve"> </w:t>
            </w:r>
            <w:r w:rsidR="0017635C" w:rsidRPr="0017635C">
              <w:rPr>
                <w:rFonts w:ascii="Arial" w:eastAsia="MS Gothic" w:hAnsi="Arial" w:cs="Arial"/>
                <w:color w:val="FF0000"/>
                <w:sz w:val="18"/>
                <w:szCs w:val="18"/>
                <w:lang w:val="en-GB" w:eastAsia="ja-JP"/>
              </w:rPr>
              <w:t>the</w:t>
            </w:r>
            <w:r w:rsidRPr="00AC3896">
              <w:rPr>
                <w:rFonts w:ascii="Arial" w:eastAsia="MS Gothic" w:hAnsi="Arial" w:cs="Arial"/>
                <w:sz w:val="18"/>
                <w:szCs w:val="18"/>
                <w:lang w:val="en-GB" w:eastAsia="ja-JP"/>
              </w:rPr>
              <w:t xml:space="preserve"> set of cells, </w:t>
            </w:r>
            <w:r w:rsidRPr="00AC3896">
              <w:rPr>
                <w:rFonts w:ascii="Arial" w:eastAsia="MS Gothic" w:hAnsi="Arial" w:cs="Arial"/>
                <w:strike/>
                <w:color w:val="FF0000"/>
                <w:sz w:val="18"/>
                <w:szCs w:val="18"/>
                <w:lang w:val="en-GB" w:eastAsia="ja-JP"/>
              </w:rPr>
              <w:t>no more than</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two DCI scheduling PUSCH for the cell</w:t>
            </w:r>
          </w:p>
          <w:p w14:paraId="783883F7" w14:textId="77777777" w:rsidR="009C5FCE" w:rsidRDefault="009C5FCE" w:rsidP="000F4D2B">
            <w:pPr>
              <w:spacing w:before="120" w:after="120" w:line="288" w:lineRule="auto"/>
              <w:jc w:val="both"/>
              <w:rPr>
                <w:b/>
                <w:sz w:val="24"/>
                <w:u w:val="single"/>
                <w:lang w:eastAsia="ko-KR"/>
              </w:rPr>
            </w:pPr>
          </w:p>
          <w:p w14:paraId="33995654" w14:textId="344FE608" w:rsidR="001F69E5" w:rsidRPr="00F92C7A" w:rsidRDefault="001F69E5" w:rsidP="000F4D2B">
            <w:pPr>
              <w:spacing w:before="120" w:after="120" w:line="288" w:lineRule="auto"/>
              <w:jc w:val="both"/>
              <w:rPr>
                <w:b/>
                <w:sz w:val="24"/>
                <w:u w:val="single"/>
                <w:lang w:eastAsia="ko-KR"/>
              </w:rPr>
            </w:pPr>
            <w:r w:rsidRPr="00F92C7A">
              <w:rPr>
                <w:b/>
                <w:sz w:val="24"/>
                <w:u w:val="single"/>
                <w:lang w:eastAsia="ko-KR"/>
              </w:rPr>
              <w:t>FG 49-2</w:t>
            </w:r>
            <w:r>
              <w:rPr>
                <w:b/>
                <w:sz w:val="24"/>
                <w:u w:val="single"/>
                <w:lang w:eastAsia="ko-KR"/>
              </w:rPr>
              <w:t>b</w:t>
            </w:r>
          </w:p>
          <w:p w14:paraId="1C91A3CB" w14:textId="77777777" w:rsidR="001F69E5" w:rsidRPr="00AC3896" w:rsidRDefault="001F69E5" w:rsidP="000F4D2B">
            <w:pPr>
              <w:spacing w:after="0"/>
              <w:rPr>
                <w:rFonts w:ascii="Arial" w:eastAsia="MS Gothic" w:hAnsi="Arial" w:cs="Arial"/>
                <w:sz w:val="18"/>
                <w:szCs w:val="18"/>
                <w:lang w:val="en-GB" w:eastAsia="ja-JP"/>
              </w:rPr>
            </w:pPr>
            <w:r w:rsidRPr="00AC3896">
              <w:rPr>
                <w:rFonts w:ascii="Arial" w:eastAsia="MS Gothic" w:hAnsi="Arial" w:cs="Arial" w:hint="eastAsia"/>
                <w:sz w:val="18"/>
                <w:szCs w:val="18"/>
                <w:lang w:val="en-GB" w:eastAsia="ja-JP"/>
              </w:rPr>
              <w:t>9</w:t>
            </w:r>
            <w:r w:rsidRPr="00AC3896">
              <w:rPr>
                <w:rFonts w:ascii="Arial" w:eastAsia="MS Gothic" w:hAnsi="Arial" w:cs="Arial"/>
                <w:sz w:val="18"/>
                <w:szCs w:val="18"/>
                <w:lang w:val="en-GB" w:eastAsia="ja-JP"/>
              </w:rPr>
              <w:t>) The number of unicast UL DCIs to process per N consecutive slots of scheduling cell for a set of cells configured for multi-cell PUSCH scheduling by DCI format 0_3</w:t>
            </w:r>
          </w:p>
          <w:p w14:paraId="1A455CF8" w14:textId="77777777" w:rsidR="001F69E5" w:rsidRPr="00AC3896" w:rsidRDefault="001F69E5"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FDD scheduling cell</w:t>
            </w:r>
          </w:p>
          <w:p w14:paraId="720C4EBD" w14:textId="77777777"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[Up to]</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one DCI format 0_3 for the set of cells and,</w:t>
            </w:r>
          </w:p>
          <w:p w14:paraId="5D358EC9" w14:textId="4A4B2627"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highlight w:val="yellow"/>
                <w:lang w:val="en-GB" w:eastAsia="ja-JP"/>
              </w:rPr>
              <w:t>Up to</w:t>
            </w: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lang w:val="en-GB" w:eastAsia="ja-JP"/>
              </w:rPr>
              <w:t xml:space="preserve"> one unicast UL DCI formats 0_0/0_1/0_2 (if supported) for each of the cells</w:t>
            </w:r>
            <w:r w:rsidR="00A61D22">
              <w:rPr>
                <w:rFonts w:ascii="Arial" w:eastAsia="MS Gothic" w:hAnsi="Arial" w:cs="Arial"/>
                <w:sz w:val="18"/>
                <w:szCs w:val="18"/>
                <w:lang w:val="en-GB" w:eastAsia="ja-JP"/>
              </w:rPr>
              <w:t xml:space="preserve"> </w:t>
            </w:r>
            <w:r w:rsidR="00A61D22">
              <w:rPr>
                <w:rFonts w:ascii="Arial" w:eastAsia="MS Gothic" w:hAnsi="Arial" w:cs="Arial"/>
                <w:color w:val="FF0000"/>
                <w:sz w:val="18"/>
                <w:szCs w:val="18"/>
                <w:lang w:val="en-GB" w:eastAsia="ja-JP"/>
              </w:rPr>
              <w:t xml:space="preserve">in </w:t>
            </w:r>
            <w:r w:rsidR="00A61D22" w:rsidRPr="00A61D22">
              <w:rPr>
                <w:rFonts w:ascii="Arial" w:eastAsia="MS Gothic" w:hAnsi="Arial" w:cs="Arial"/>
                <w:color w:val="FF0000"/>
                <w:sz w:val="18"/>
                <w:szCs w:val="18"/>
                <w:lang w:val="en-GB" w:eastAsia="ja-JP"/>
              </w:rPr>
              <w:t>the set of cells</w:t>
            </w:r>
          </w:p>
          <w:p w14:paraId="6AB3A509" w14:textId="5E1B4E2B"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 xml:space="preserve">For </w:t>
            </w:r>
            <w:proofErr w:type="spellStart"/>
            <w:proofErr w:type="gramStart"/>
            <w:r w:rsidR="0017079D" w:rsidRPr="000F4D2B">
              <w:rPr>
                <w:rFonts w:ascii="Arial" w:eastAsia="MS Gothic" w:hAnsi="Arial" w:cs="Arial"/>
                <w:strike/>
                <w:color w:val="FF0000"/>
                <w:sz w:val="18"/>
                <w:szCs w:val="18"/>
                <w:lang w:val="en-GB" w:eastAsia="ja-JP"/>
              </w:rPr>
              <w:t>a</w:t>
            </w:r>
            <w:proofErr w:type="spellEnd"/>
            <w:r w:rsidR="0017079D" w:rsidRPr="00AC3896">
              <w:rPr>
                <w:rFonts w:ascii="Arial" w:eastAsia="MS Gothic" w:hAnsi="Arial" w:cs="Arial"/>
                <w:sz w:val="18"/>
                <w:szCs w:val="18"/>
                <w:lang w:val="en-GB" w:eastAsia="ja-JP"/>
              </w:rPr>
              <w:t xml:space="preserve"> </w:t>
            </w:r>
            <w:r w:rsidR="0017079D">
              <w:rPr>
                <w:rFonts w:ascii="Arial" w:eastAsia="MS Gothic" w:hAnsi="Arial" w:cs="Arial"/>
                <w:color w:val="FF0000"/>
                <w:sz w:val="18"/>
                <w:szCs w:val="18"/>
                <w:lang w:val="en-GB" w:eastAsia="ja-JP"/>
              </w:rPr>
              <w:t>each</w:t>
            </w:r>
            <w:proofErr w:type="gramEnd"/>
            <w:r w:rsidR="0017079D">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 xml:space="preserve">cell in </w:t>
            </w:r>
            <w:r w:rsidR="0017635C" w:rsidRPr="00AC3896">
              <w:rPr>
                <w:rFonts w:ascii="Arial" w:eastAsia="MS Gothic" w:hAnsi="Arial" w:cs="Arial"/>
                <w:strike/>
                <w:color w:val="FF0000"/>
                <w:sz w:val="18"/>
                <w:szCs w:val="18"/>
                <w:lang w:val="en-GB" w:eastAsia="ja-JP"/>
              </w:rPr>
              <w:t>a</w:t>
            </w:r>
            <w:r w:rsidR="0017635C">
              <w:rPr>
                <w:rFonts w:ascii="Arial" w:eastAsia="MS Gothic" w:hAnsi="Arial" w:cs="Arial"/>
                <w:sz w:val="18"/>
                <w:szCs w:val="18"/>
                <w:lang w:val="en-GB" w:eastAsia="ja-JP"/>
              </w:rPr>
              <w:t xml:space="preserve"> </w:t>
            </w:r>
            <w:r w:rsidR="0017635C" w:rsidRPr="0017635C">
              <w:rPr>
                <w:rFonts w:ascii="Arial" w:eastAsia="MS Gothic" w:hAnsi="Arial" w:cs="Arial"/>
                <w:color w:val="FF0000"/>
                <w:sz w:val="18"/>
                <w:szCs w:val="18"/>
                <w:lang w:val="en-GB" w:eastAsia="ja-JP"/>
              </w:rPr>
              <w:t>the</w:t>
            </w:r>
            <w:r w:rsidRPr="00AC3896">
              <w:rPr>
                <w:rFonts w:ascii="Arial" w:eastAsia="MS Gothic" w:hAnsi="Arial" w:cs="Arial"/>
                <w:sz w:val="18"/>
                <w:szCs w:val="18"/>
                <w:lang w:val="en-GB" w:eastAsia="ja-JP"/>
              </w:rPr>
              <w:t xml:space="preserve"> set of cells, </w:t>
            </w:r>
            <w:r w:rsidRPr="00AC3896">
              <w:rPr>
                <w:rFonts w:ascii="Arial" w:eastAsia="MS Gothic" w:hAnsi="Arial" w:cs="Arial"/>
                <w:strike/>
                <w:color w:val="FF0000"/>
                <w:sz w:val="18"/>
                <w:szCs w:val="18"/>
                <w:lang w:val="en-GB" w:eastAsia="ja-JP"/>
              </w:rPr>
              <w:t>no more than</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one DCI scheduling PUSCH for the cell</w:t>
            </w:r>
          </w:p>
          <w:p w14:paraId="08CF3951" w14:textId="77777777" w:rsidR="001F69E5" w:rsidRPr="00AC3896" w:rsidRDefault="001F69E5"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TDD scheduling cell</w:t>
            </w:r>
          </w:p>
          <w:p w14:paraId="10D6933F" w14:textId="77777777"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[Up to]</w:t>
            </w:r>
            <w:r w:rsidRPr="00AC3896">
              <w:rPr>
                <w:rFonts w:ascii="Arial" w:eastAsia="MS Gothic" w:hAnsi="Arial" w:cs="Arial"/>
                <w:sz w:val="18"/>
                <w:szCs w:val="18"/>
                <w:lang w:val="en-GB" w:eastAsia="ja-JP"/>
              </w:rPr>
              <w:t xml:space="preserve"> two DCI format 0_3 for the set of cells and,</w:t>
            </w:r>
          </w:p>
          <w:p w14:paraId="12DBA1EB" w14:textId="60052D66"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highlight w:val="yellow"/>
                <w:lang w:val="en-GB" w:eastAsia="ja-JP"/>
              </w:rPr>
              <w:t>Up to</w:t>
            </w: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lang w:val="en-GB" w:eastAsia="ja-JP"/>
              </w:rPr>
              <w:t xml:space="preserve"> two unicast UL DCI formats 0_0/0_1/0_2 (if supported) for each of the cells</w:t>
            </w:r>
            <w:r w:rsidR="00A61D22">
              <w:rPr>
                <w:rFonts w:ascii="Arial" w:eastAsia="MS Gothic" w:hAnsi="Arial" w:cs="Arial"/>
                <w:sz w:val="18"/>
                <w:szCs w:val="18"/>
                <w:lang w:val="en-GB" w:eastAsia="ja-JP"/>
              </w:rPr>
              <w:t xml:space="preserve"> </w:t>
            </w:r>
            <w:r w:rsidR="00A61D22">
              <w:rPr>
                <w:rFonts w:ascii="Arial" w:eastAsia="MS Gothic" w:hAnsi="Arial" w:cs="Arial"/>
                <w:color w:val="FF0000"/>
                <w:sz w:val="18"/>
                <w:szCs w:val="18"/>
                <w:lang w:val="en-GB" w:eastAsia="ja-JP"/>
              </w:rPr>
              <w:t xml:space="preserve">in </w:t>
            </w:r>
            <w:r w:rsidR="00A61D22" w:rsidRPr="00A61D22">
              <w:rPr>
                <w:rFonts w:ascii="Arial" w:eastAsia="MS Gothic" w:hAnsi="Arial" w:cs="Arial"/>
                <w:color w:val="FF0000"/>
                <w:sz w:val="18"/>
                <w:szCs w:val="18"/>
                <w:lang w:val="en-GB" w:eastAsia="ja-JP"/>
              </w:rPr>
              <w:t>the set of cells</w:t>
            </w:r>
          </w:p>
          <w:p w14:paraId="0EDF7989" w14:textId="5892ABA6" w:rsidR="001F69E5" w:rsidRPr="00AC3896" w:rsidRDefault="001F69E5"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 xml:space="preserve">For </w:t>
            </w:r>
            <w:proofErr w:type="spellStart"/>
            <w:proofErr w:type="gramStart"/>
            <w:r w:rsidR="0017079D" w:rsidRPr="000F4D2B">
              <w:rPr>
                <w:rFonts w:ascii="Arial" w:eastAsia="MS Gothic" w:hAnsi="Arial" w:cs="Arial"/>
                <w:strike/>
                <w:color w:val="FF0000"/>
                <w:sz w:val="18"/>
                <w:szCs w:val="18"/>
                <w:lang w:val="en-GB" w:eastAsia="ja-JP"/>
              </w:rPr>
              <w:t>a</w:t>
            </w:r>
            <w:proofErr w:type="spellEnd"/>
            <w:r w:rsidR="0017079D" w:rsidRPr="00AC3896">
              <w:rPr>
                <w:rFonts w:ascii="Arial" w:eastAsia="MS Gothic" w:hAnsi="Arial" w:cs="Arial"/>
                <w:sz w:val="18"/>
                <w:szCs w:val="18"/>
                <w:lang w:val="en-GB" w:eastAsia="ja-JP"/>
              </w:rPr>
              <w:t xml:space="preserve"> </w:t>
            </w:r>
            <w:r w:rsidR="0017079D">
              <w:rPr>
                <w:rFonts w:ascii="Arial" w:eastAsia="MS Gothic" w:hAnsi="Arial" w:cs="Arial"/>
                <w:color w:val="FF0000"/>
                <w:sz w:val="18"/>
                <w:szCs w:val="18"/>
                <w:lang w:val="en-GB" w:eastAsia="ja-JP"/>
              </w:rPr>
              <w:t>each</w:t>
            </w:r>
            <w:proofErr w:type="gramEnd"/>
            <w:r w:rsidR="0017079D">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 xml:space="preserve">cell in </w:t>
            </w:r>
            <w:r w:rsidR="0017635C" w:rsidRPr="00AC3896">
              <w:rPr>
                <w:rFonts w:ascii="Arial" w:eastAsia="MS Gothic" w:hAnsi="Arial" w:cs="Arial"/>
                <w:strike/>
                <w:color w:val="FF0000"/>
                <w:sz w:val="18"/>
                <w:szCs w:val="18"/>
                <w:lang w:val="en-GB" w:eastAsia="ja-JP"/>
              </w:rPr>
              <w:t>a</w:t>
            </w:r>
            <w:r w:rsidR="0017635C">
              <w:rPr>
                <w:rFonts w:ascii="Arial" w:eastAsia="MS Gothic" w:hAnsi="Arial" w:cs="Arial"/>
                <w:sz w:val="18"/>
                <w:szCs w:val="18"/>
                <w:lang w:val="en-GB" w:eastAsia="ja-JP"/>
              </w:rPr>
              <w:t xml:space="preserve"> </w:t>
            </w:r>
            <w:r w:rsidR="0017635C" w:rsidRPr="0017635C">
              <w:rPr>
                <w:rFonts w:ascii="Arial" w:eastAsia="MS Gothic" w:hAnsi="Arial" w:cs="Arial"/>
                <w:color w:val="FF0000"/>
                <w:sz w:val="18"/>
                <w:szCs w:val="18"/>
                <w:lang w:val="en-GB" w:eastAsia="ja-JP"/>
              </w:rPr>
              <w:t>the</w:t>
            </w:r>
            <w:r w:rsidRPr="00AC3896">
              <w:rPr>
                <w:rFonts w:ascii="Arial" w:eastAsia="MS Gothic" w:hAnsi="Arial" w:cs="Arial"/>
                <w:sz w:val="18"/>
                <w:szCs w:val="18"/>
                <w:lang w:val="en-GB" w:eastAsia="ja-JP"/>
              </w:rPr>
              <w:t xml:space="preserve"> set of cells, </w:t>
            </w:r>
            <w:r w:rsidRPr="00AC3896">
              <w:rPr>
                <w:rFonts w:ascii="Arial" w:eastAsia="MS Gothic" w:hAnsi="Arial" w:cs="Arial"/>
                <w:strike/>
                <w:color w:val="FF0000"/>
                <w:sz w:val="18"/>
                <w:szCs w:val="18"/>
                <w:lang w:val="en-GB" w:eastAsia="ja-JP"/>
              </w:rPr>
              <w:t>no more than</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two DCI scheduling PUSCH for the cell</w:t>
            </w:r>
          </w:p>
          <w:p w14:paraId="2E4622FC" w14:textId="77777777" w:rsidR="001F69E5" w:rsidRPr="00AC3896" w:rsidRDefault="001F69E5"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low-to-high SCS, N = 1.</w:t>
            </w:r>
          </w:p>
          <w:p w14:paraId="53B8E973" w14:textId="77777777" w:rsidR="001F69E5" w:rsidRPr="00817373" w:rsidRDefault="001F69E5"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high-to-low SCS, N is based on pair of (scheduling CC SCS, scheduled CC SCS): N=2 for (30,15), (60,30), (120,60) and N=4 for (60,15), (120,30), N = 8 for (120,15)</w:t>
            </w:r>
          </w:p>
        </w:tc>
      </w:tr>
    </w:tbl>
    <w:p w14:paraId="50C7077C" w14:textId="7E770A84" w:rsidR="00BB01F7" w:rsidRDefault="00BB01F7"/>
    <w:p w14:paraId="727643FF" w14:textId="65FBC3F8" w:rsidR="00EC7C2E" w:rsidRDefault="00EC7C2E" w:rsidP="00EC7C2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Other FGs for multi-cell scheduling</w:t>
      </w:r>
    </w:p>
    <w:p w14:paraId="6AFB10A7" w14:textId="77777777" w:rsidR="00266D3A" w:rsidRDefault="00266D3A" w:rsidP="00266D3A">
      <w:pPr>
        <w:spacing w:after="160" w:line="259" w:lineRule="auto"/>
        <w:contextualSpacing/>
        <w:jc w:val="both"/>
      </w:pPr>
      <w:r>
        <w:t>Several other FGs are also under consideration for multi-cell scheduling.</w:t>
      </w:r>
    </w:p>
    <w:p w14:paraId="3CBAD2F9" w14:textId="77777777" w:rsidR="00266D3A" w:rsidRDefault="00266D3A" w:rsidP="00266D3A">
      <w:pPr>
        <w:spacing w:after="160" w:line="259" w:lineRule="auto"/>
        <w:contextualSpacing/>
        <w:jc w:val="both"/>
      </w:pPr>
    </w:p>
    <w:p w14:paraId="663C817B" w14:textId="56156CCD" w:rsidR="00266D3A" w:rsidRDefault="00266D3A" w:rsidP="00266D3A">
      <w:pPr>
        <w:spacing w:before="120" w:after="120" w:line="288" w:lineRule="auto"/>
        <w:jc w:val="both"/>
        <w:rPr>
          <w:lang w:eastAsia="ko-KR"/>
        </w:rPr>
      </w:pPr>
      <w:r>
        <w:rPr>
          <w:b/>
          <w:u w:val="single"/>
          <w:lang w:eastAsia="ko-KR"/>
        </w:rPr>
        <w:t>FGs 49-3x and 49-3y for Advanced DCI processing</w:t>
      </w:r>
      <w:r>
        <w:rPr>
          <w:lang w:eastAsia="ko-KR"/>
        </w:rPr>
        <w:t xml:space="preserve">: The following FGs were agreed in RAN1#113 to support larger number of </w:t>
      </w:r>
      <w:r w:rsidR="007D5405">
        <w:rPr>
          <w:lang w:eastAsia="ko-KR"/>
        </w:rPr>
        <w:t xml:space="preserve">unicast DL/UL DCIs </w:t>
      </w:r>
      <w:r w:rsidR="00662477">
        <w:rPr>
          <w:lang w:eastAsia="ko-KR"/>
        </w:rPr>
        <w:t>than</w:t>
      </w:r>
      <w:r w:rsidR="007D5405">
        <w:rPr>
          <w:lang w:eastAsia="ko-KR"/>
        </w:rPr>
        <w:t xml:space="preserve"> that in </w:t>
      </w:r>
      <w:r w:rsidR="007A66D5">
        <w:rPr>
          <w:lang w:eastAsia="ko-KR"/>
        </w:rPr>
        <w:t xml:space="preserve">the </w:t>
      </w:r>
      <w:r w:rsidR="00082F27">
        <w:rPr>
          <w:lang w:eastAsia="ko-KR"/>
        </w:rPr>
        <w:t xml:space="preserve">main </w:t>
      </w:r>
      <w:r w:rsidR="007D5405">
        <w:rPr>
          <w:lang w:eastAsia="ko-KR"/>
        </w:rPr>
        <w:t xml:space="preserve">FGs 49-1/1b/2/2b.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897"/>
        <w:gridCol w:w="6743"/>
        <w:gridCol w:w="1557"/>
        <w:gridCol w:w="300"/>
        <w:gridCol w:w="300"/>
        <w:gridCol w:w="300"/>
        <w:gridCol w:w="300"/>
        <w:gridCol w:w="300"/>
        <w:gridCol w:w="300"/>
        <w:gridCol w:w="300"/>
        <w:gridCol w:w="300"/>
        <w:gridCol w:w="300"/>
        <w:gridCol w:w="288"/>
      </w:tblGrid>
      <w:tr w:rsidR="006728AA" w:rsidRPr="00326CEF" w14:paraId="5447BAE7" w14:textId="77777777" w:rsidTr="005E2185">
        <w:trPr>
          <w:trHeight w:val="20"/>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820F3ED" w14:textId="77777777" w:rsidR="006728AA" w:rsidRPr="00326CEF" w:rsidRDefault="006728AA" w:rsidP="005E2185">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 xml:space="preserve">49. </w:t>
            </w:r>
            <w:proofErr w:type="spellStart"/>
            <w:r w:rsidRPr="00326CEF">
              <w:rPr>
                <w:rFonts w:ascii="Arial" w:eastAsia="MS Mincho" w:hAnsi="Arial" w:cs="Arial"/>
                <w:color w:val="000000"/>
                <w:sz w:val="18"/>
                <w:szCs w:val="18"/>
                <w:lang w:val="en-GB" w:eastAsia="ja-JP"/>
              </w:rPr>
              <w:t>NR_MC_enh</w:t>
            </w:r>
            <w:proofErr w:type="spellEnd"/>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33A8B62" w14:textId="77777777" w:rsidR="006728AA" w:rsidRPr="00326CEF" w:rsidRDefault="006728AA" w:rsidP="005E2185">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49-3x</w:t>
            </w:r>
          </w:p>
        </w:tc>
        <w:tc>
          <w:tcPr>
            <w:tcW w:w="2361" w:type="pct"/>
            <w:tcBorders>
              <w:top w:val="single" w:sz="4" w:space="0" w:color="auto"/>
              <w:left w:val="single" w:sz="4" w:space="0" w:color="auto"/>
              <w:bottom w:val="single" w:sz="4" w:space="0" w:color="auto"/>
              <w:right w:val="single" w:sz="4" w:space="0" w:color="auto"/>
            </w:tcBorders>
            <w:shd w:val="clear" w:color="auto" w:fill="auto"/>
          </w:tcPr>
          <w:p w14:paraId="580228F5" w14:textId="77777777" w:rsidR="006728AA" w:rsidRPr="00326CEF" w:rsidRDefault="006728AA" w:rsidP="005E2185">
            <w:pPr>
              <w:keepNext/>
              <w:keepLines/>
              <w:spacing w:after="0"/>
              <w:rPr>
                <w:rFonts w:ascii="Arial" w:eastAsia="SimSun" w:hAnsi="Arial"/>
                <w:sz w:val="18"/>
                <w:lang w:val="en-GB" w:eastAsia="zh-CN"/>
              </w:rPr>
            </w:pPr>
            <w:r w:rsidRPr="00326CEF">
              <w:rPr>
                <w:rFonts w:ascii="Arial" w:eastAsia="SimSun" w:hAnsi="Arial"/>
                <w:sz w:val="18"/>
                <w:lang w:val="en-GB" w:eastAsia="zh-CN"/>
              </w:rPr>
              <w:t>Advanced UE capability for larger number of unicast DL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65EA3098" w14:textId="77777777" w:rsidR="006728AA" w:rsidRPr="00326CEF" w:rsidRDefault="006728AA" w:rsidP="005E2185">
            <w:pPr>
              <w:spacing w:after="0"/>
              <w:rPr>
                <w:rFonts w:ascii="Arial" w:eastAsia="MS Gothic" w:hAnsi="Arial" w:cs="Arial"/>
                <w:color w:val="000000"/>
                <w:sz w:val="18"/>
                <w:szCs w:val="18"/>
                <w:lang w:val="en-GB" w:eastAsia="ja-JP"/>
              </w:rPr>
            </w:pPr>
            <w:r w:rsidRPr="00326CEF">
              <w:rPr>
                <w:rFonts w:ascii="Arial" w:eastAsia="MS Gothic" w:hAnsi="Arial" w:cs="Arial"/>
                <w:color w:val="000000"/>
                <w:sz w:val="18"/>
                <w:szCs w:val="18"/>
                <w:lang w:val="en-GB" w:eastAsia="ja-JP"/>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4571F24"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7D52A5CE"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6AFC818" w14:textId="77777777" w:rsidR="006728AA" w:rsidRPr="00326CEF" w:rsidRDefault="006728AA" w:rsidP="005E2185">
            <w:pPr>
              <w:keepNext/>
              <w:keepLines/>
              <w:spacing w:after="0"/>
              <w:rPr>
                <w:rFonts w:ascii="Arial" w:eastAsia="SimSun"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09C2F18" w14:textId="77777777" w:rsidR="006728AA" w:rsidRPr="00326CEF" w:rsidRDefault="006728AA" w:rsidP="005E2185">
            <w:pPr>
              <w:keepNext/>
              <w:keepLines/>
              <w:spacing w:after="0"/>
              <w:rPr>
                <w:rFonts w:ascii="Arial" w:eastAsia="MS Mincho" w:hAnsi="Arial" w:cs="Arial"/>
                <w:color w:val="000000"/>
                <w:sz w:val="18"/>
                <w:szCs w:val="18"/>
                <w:lang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2C74E31"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30F5032"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D845B73"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9B52EB3"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6CD31B8" w14:textId="77777777" w:rsidR="006728AA" w:rsidRPr="00326CEF" w:rsidRDefault="006728AA" w:rsidP="005E2185">
            <w:pPr>
              <w:keepNext/>
              <w:keepLines/>
              <w:spacing w:after="0"/>
              <w:rPr>
                <w:rFonts w:ascii="Arial" w:eastAsia="SimSun" w:hAnsi="Arial" w:cs="Arial"/>
                <w:color w:val="000000"/>
                <w:sz w:val="18"/>
                <w:szCs w:val="18"/>
                <w:lang w:val="en-GB"/>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08F90529" w14:textId="77777777" w:rsidR="006728AA" w:rsidRPr="00326CEF" w:rsidRDefault="006728AA" w:rsidP="005E2185">
            <w:pPr>
              <w:keepNext/>
              <w:keepLines/>
              <w:spacing w:after="0"/>
              <w:rPr>
                <w:rFonts w:ascii="Arial" w:eastAsia="SimSun" w:hAnsi="Arial" w:cs="Arial"/>
                <w:color w:val="000000"/>
                <w:sz w:val="18"/>
                <w:szCs w:val="18"/>
                <w:lang w:val="en-GB" w:eastAsia="ja-JP"/>
              </w:rPr>
            </w:pPr>
          </w:p>
        </w:tc>
      </w:tr>
      <w:tr w:rsidR="006728AA" w:rsidRPr="00326CEF" w14:paraId="52BA38B8" w14:textId="77777777" w:rsidTr="005E2185">
        <w:trPr>
          <w:trHeight w:val="20"/>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EDA14EB" w14:textId="77777777" w:rsidR="006728AA" w:rsidRPr="00326CEF" w:rsidRDefault="006728AA" w:rsidP="005E2185">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 xml:space="preserve">49. </w:t>
            </w:r>
            <w:proofErr w:type="spellStart"/>
            <w:r w:rsidRPr="00326CEF">
              <w:rPr>
                <w:rFonts w:ascii="Arial" w:eastAsia="MS Mincho" w:hAnsi="Arial" w:cs="Arial"/>
                <w:color w:val="000000"/>
                <w:sz w:val="18"/>
                <w:szCs w:val="18"/>
                <w:lang w:val="en-GB" w:eastAsia="ja-JP"/>
              </w:rPr>
              <w:t>NR_MC_enh</w:t>
            </w:r>
            <w:proofErr w:type="spellEnd"/>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F6175E0" w14:textId="77777777" w:rsidR="006728AA" w:rsidRPr="00326CEF" w:rsidRDefault="006728AA" w:rsidP="005E2185">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49-3y</w:t>
            </w:r>
          </w:p>
        </w:tc>
        <w:tc>
          <w:tcPr>
            <w:tcW w:w="2361" w:type="pct"/>
            <w:tcBorders>
              <w:top w:val="single" w:sz="4" w:space="0" w:color="auto"/>
              <w:left w:val="single" w:sz="4" w:space="0" w:color="auto"/>
              <w:bottom w:val="single" w:sz="4" w:space="0" w:color="auto"/>
              <w:right w:val="single" w:sz="4" w:space="0" w:color="auto"/>
            </w:tcBorders>
            <w:shd w:val="clear" w:color="auto" w:fill="auto"/>
          </w:tcPr>
          <w:p w14:paraId="08F411E8" w14:textId="77777777" w:rsidR="006728AA" w:rsidRPr="00326CEF" w:rsidRDefault="006728AA" w:rsidP="005E2185">
            <w:pPr>
              <w:keepNext/>
              <w:keepLines/>
              <w:spacing w:after="0"/>
              <w:rPr>
                <w:rFonts w:ascii="Arial" w:eastAsia="SimSun" w:hAnsi="Arial"/>
                <w:sz w:val="18"/>
                <w:lang w:val="en-GB" w:eastAsia="zh-CN"/>
              </w:rPr>
            </w:pPr>
            <w:r w:rsidRPr="00326CEF">
              <w:rPr>
                <w:rFonts w:ascii="Arial" w:eastAsia="SimSun" w:hAnsi="Arial"/>
                <w:sz w:val="18"/>
                <w:lang w:val="en-GB" w:eastAsia="zh-CN"/>
              </w:rPr>
              <w:t>Advanced UE capability for larger number of unicast UL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165FAAC1" w14:textId="77777777" w:rsidR="006728AA" w:rsidRPr="00326CEF" w:rsidRDefault="006728AA" w:rsidP="005E2185">
            <w:pPr>
              <w:spacing w:after="0"/>
              <w:rPr>
                <w:rFonts w:ascii="Arial" w:eastAsia="MS Gothic" w:hAnsi="Arial" w:cs="Arial"/>
                <w:color w:val="000000"/>
                <w:sz w:val="18"/>
                <w:szCs w:val="18"/>
                <w:lang w:val="en-GB" w:eastAsia="ja-JP"/>
              </w:rPr>
            </w:pPr>
            <w:r w:rsidRPr="00326CEF">
              <w:rPr>
                <w:rFonts w:ascii="Arial" w:eastAsia="MS Gothic" w:hAnsi="Arial" w:cs="Arial"/>
                <w:color w:val="000000"/>
                <w:sz w:val="18"/>
                <w:szCs w:val="18"/>
                <w:lang w:val="en-GB" w:eastAsia="ja-JP"/>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F266DCD"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04F3A73"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A8213AF" w14:textId="77777777" w:rsidR="006728AA" w:rsidRPr="00326CEF" w:rsidRDefault="006728AA" w:rsidP="005E2185">
            <w:pPr>
              <w:keepNext/>
              <w:keepLines/>
              <w:spacing w:after="0"/>
              <w:rPr>
                <w:rFonts w:ascii="Arial" w:eastAsia="SimSun"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1B3A0C79" w14:textId="77777777" w:rsidR="006728AA" w:rsidRPr="00326CEF" w:rsidRDefault="006728AA" w:rsidP="005E2185">
            <w:pPr>
              <w:keepNext/>
              <w:keepLines/>
              <w:spacing w:after="0"/>
              <w:rPr>
                <w:rFonts w:ascii="Arial" w:eastAsia="MS Mincho" w:hAnsi="Arial" w:cs="Arial"/>
                <w:color w:val="000000"/>
                <w:sz w:val="18"/>
                <w:szCs w:val="18"/>
                <w:lang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1CFD4704"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B9A1BC0"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2227708A"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5E15252A" w14:textId="77777777" w:rsidR="006728AA" w:rsidRPr="00326CEF" w:rsidRDefault="006728AA" w:rsidP="005E2185">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C3F9D96" w14:textId="77777777" w:rsidR="006728AA" w:rsidRPr="00326CEF" w:rsidRDefault="006728AA" w:rsidP="005E2185">
            <w:pPr>
              <w:keepNext/>
              <w:keepLines/>
              <w:spacing w:after="0"/>
              <w:rPr>
                <w:rFonts w:ascii="Arial" w:eastAsia="SimSun" w:hAnsi="Arial" w:cs="Arial"/>
                <w:color w:val="000000"/>
                <w:sz w:val="18"/>
                <w:szCs w:val="18"/>
                <w:lang w:val="en-GB"/>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5F8D81D2" w14:textId="77777777" w:rsidR="006728AA" w:rsidRPr="00326CEF" w:rsidRDefault="006728AA" w:rsidP="005E2185">
            <w:pPr>
              <w:keepNext/>
              <w:keepLines/>
              <w:spacing w:after="0"/>
              <w:rPr>
                <w:rFonts w:ascii="Arial" w:eastAsia="SimSun" w:hAnsi="Arial" w:cs="Arial"/>
                <w:color w:val="000000"/>
                <w:sz w:val="18"/>
                <w:szCs w:val="18"/>
                <w:lang w:val="en-GB" w:eastAsia="ja-JP"/>
              </w:rPr>
            </w:pPr>
          </w:p>
        </w:tc>
      </w:tr>
    </w:tbl>
    <w:p w14:paraId="4D1EC61B" w14:textId="77777777" w:rsidR="006728AA" w:rsidRDefault="006728AA" w:rsidP="006728AA">
      <w:pPr>
        <w:spacing w:after="160" w:line="259" w:lineRule="auto"/>
        <w:contextualSpacing/>
        <w:jc w:val="both"/>
      </w:pPr>
    </w:p>
    <w:tbl>
      <w:tblPr>
        <w:tblStyle w:val="TableGrid"/>
        <w:tblW w:w="11340" w:type="dxa"/>
        <w:jc w:val="center"/>
        <w:tblLook w:val="04A0" w:firstRow="1" w:lastRow="0" w:firstColumn="1" w:lastColumn="0" w:noHBand="0" w:noVBand="1"/>
      </w:tblPr>
      <w:tblGrid>
        <w:gridCol w:w="11340"/>
      </w:tblGrid>
      <w:tr w:rsidR="00F621B3" w:rsidRPr="00780132" w14:paraId="5B5BC108" w14:textId="77777777" w:rsidTr="00F621B3">
        <w:trPr>
          <w:jc w:val="center"/>
        </w:trPr>
        <w:tc>
          <w:tcPr>
            <w:tcW w:w="11340" w:type="dxa"/>
          </w:tcPr>
          <w:p w14:paraId="559926BD" w14:textId="77777777" w:rsidR="00F621B3" w:rsidRPr="00780132" w:rsidRDefault="00F621B3" w:rsidP="005E2185">
            <w:pPr>
              <w:spacing w:afterLines="50" w:after="120"/>
              <w:jc w:val="both"/>
              <w:rPr>
                <w:b/>
                <w:bCs/>
              </w:rPr>
            </w:pPr>
            <w:r w:rsidRPr="00780132">
              <w:rPr>
                <w:b/>
                <w:bCs/>
                <w:highlight w:val="green"/>
              </w:rPr>
              <w:lastRenderedPageBreak/>
              <w:t>Agreement (RAN1#113)</w:t>
            </w:r>
          </w:p>
          <w:p w14:paraId="6F6FF361" w14:textId="77777777" w:rsidR="00F621B3" w:rsidRPr="00241EC6" w:rsidRDefault="00F621B3" w:rsidP="005D3389">
            <w:pPr>
              <w:pStyle w:val="ListParagraph"/>
              <w:numPr>
                <w:ilvl w:val="0"/>
                <w:numId w:val="26"/>
              </w:numPr>
              <w:spacing w:afterLines="50" w:after="120" w:line="259" w:lineRule="auto"/>
              <w:ind w:leftChars="0"/>
              <w:jc w:val="both"/>
            </w:pPr>
            <w:r w:rsidRPr="00780132">
              <w:t xml:space="preserve">Following component is introduced </w:t>
            </w:r>
            <w:r w:rsidRPr="00241EC6">
              <w:rPr>
                <w:highlight w:val="cyan"/>
              </w:rPr>
              <w:t>in FG 49-1</w:t>
            </w:r>
          </w:p>
          <w:p w14:paraId="34D8BE75" w14:textId="77777777" w:rsidR="00F621B3" w:rsidRPr="00241EC6" w:rsidRDefault="00F621B3" w:rsidP="005D3389">
            <w:pPr>
              <w:pStyle w:val="ListParagraph"/>
              <w:numPr>
                <w:ilvl w:val="1"/>
                <w:numId w:val="26"/>
              </w:numPr>
              <w:spacing w:afterLines="50" w:after="120" w:line="259" w:lineRule="auto"/>
              <w:ind w:leftChars="0"/>
              <w:jc w:val="both"/>
            </w:pPr>
            <w:r w:rsidRPr="00241EC6">
              <w:t xml:space="preserve">The number of unicast DL DCI to process [for a set of cells] configured for multi-cell PDSCH scheduling by a DCI format 1_3 </w:t>
            </w:r>
          </w:p>
          <w:p w14:paraId="7A0F6FD5" w14:textId="77777777" w:rsidR="00F621B3" w:rsidRPr="00241EC6" w:rsidRDefault="00F621B3" w:rsidP="005D3389">
            <w:pPr>
              <w:pStyle w:val="ListParagraph"/>
              <w:numPr>
                <w:ilvl w:val="2"/>
                <w:numId w:val="26"/>
              </w:numPr>
              <w:spacing w:afterLines="50" w:after="120" w:line="259" w:lineRule="auto"/>
              <w:ind w:leftChars="0"/>
              <w:jc w:val="both"/>
            </w:pPr>
            <w:r w:rsidRPr="00241EC6">
              <w:t>One unicast DCI per slot of scheduling cell [for the set of cells] for FDD/TDD scheduling cell</w:t>
            </w:r>
          </w:p>
          <w:p w14:paraId="3D423CB5" w14:textId="77777777" w:rsidR="00F621B3" w:rsidRPr="00241EC6" w:rsidRDefault="00F621B3" w:rsidP="005D3389">
            <w:pPr>
              <w:pStyle w:val="ListParagraph"/>
              <w:numPr>
                <w:ilvl w:val="1"/>
                <w:numId w:val="26"/>
              </w:numPr>
              <w:spacing w:afterLines="50" w:after="120" w:line="259" w:lineRule="auto"/>
              <w:ind w:leftChars="0"/>
              <w:jc w:val="both"/>
              <w:rPr>
                <w:rFonts w:eastAsia="Yu Mincho"/>
              </w:rPr>
            </w:pPr>
            <w:r w:rsidRPr="00241EC6">
              <w:rPr>
                <w:rFonts w:eastAsia="Yu Mincho" w:hint="eastAsia"/>
              </w:rPr>
              <w:t>F</w:t>
            </w:r>
            <w:r w:rsidRPr="00241EC6">
              <w:rPr>
                <w:rFonts w:eastAsia="Yu Mincho"/>
              </w:rPr>
              <w:t xml:space="preserve">FS whether to count </w:t>
            </w:r>
            <w:r w:rsidRPr="00241EC6">
              <w:t>DCI format 1_3 only or both legacy DCI formats and DCI format 1_3</w:t>
            </w:r>
          </w:p>
          <w:p w14:paraId="311FCF2F" w14:textId="77777777" w:rsidR="00F621B3" w:rsidRPr="00241EC6" w:rsidRDefault="00F621B3" w:rsidP="005D3389">
            <w:pPr>
              <w:pStyle w:val="ListParagraph"/>
              <w:numPr>
                <w:ilvl w:val="0"/>
                <w:numId w:val="26"/>
              </w:numPr>
              <w:spacing w:afterLines="50" w:after="120" w:line="259" w:lineRule="auto"/>
              <w:ind w:leftChars="0"/>
              <w:jc w:val="both"/>
              <w:rPr>
                <w:highlight w:val="yellow"/>
              </w:rPr>
            </w:pPr>
            <w:r w:rsidRPr="00241EC6">
              <w:rPr>
                <w:highlight w:val="yellow"/>
              </w:rPr>
              <w:t>Introduce advanced UE capability for larger number of unicast DL DCI, details FFS</w:t>
            </w:r>
          </w:p>
          <w:p w14:paraId="2C5C1957" w14:textId="77777777" w:rsidR="00F621B3" w:rsidRPr="00780132" w:rsidRDefault="00F621B3" w:rsidP="005D3389">
            <w:pPr>
              <w:pStyle w:val="ListParagraph"/>
              <w:numPr>
                <w:ilvl w:val="0"/>
                <w:numId w:val="26"/>
              </w:numPr>
              <w:spacing w:afterLines="50" w:after="120" w:line="259" w:lineRule="auto"/>
              <w:ind w:leftChars="0"/>
              <w:jc w:val="both"/>
            </w:pPr>
            <w:r w:rsidRPr="00780132">
              <w:t xml:space="preserve">Following component is introduced </w:t>
            </w:r>
            <w:r w:rsidRPr="00241EC6">
              <w:rPr>
                <w:highlight w:val="cyan"/>
              </w:rPr>
              <w:t>in FG 49-2</w:t>
            </w:r>
          </w:p>
          <w:p w14:paraId="6444DB38" w14:textId="77777777" w:rsidR="00F621B3" w:rsidRPr="00241EC6" w:rsidRDefault="00F621B3" w:rsidP="005D3389">
            <w:pPr>
              <w:pStyle w:val="ListParagraph"/>
              <w:numPr>
                <w:ilvl w:val="1"/>
                <w:numId w:val="26"/>
              </w:numPr>
              <w:spacing w:afterLines="50" w:after="120" w:line="259" w:lineRule="auto"/>
              <w:ind w:leftChars="0"/>
              <w:jc w:val="both"/>
            </w:pPr>
            <w:r w:rsidRPr="00780132">
              <w:t xml:space="preserve">The number of unicast UL DCI to </w:t>
            </w:r>
            <w:r w:rsidRPr="00241EC6">
              <w:t xml:space="preserve">process [for a set of cells] configured for multi-cell PUSCH scheduling by a DCI format 0_3 </w:t>
            </w:r>
          </w:p>
          <w:p w14:paraId="409AF186" w14:textId="77777777" w:rsidR="00F621B3" w:rsidRPr="00241EC6" w:rsidRDefault="00F621B3" w:rsidP="005D3389">
            <w:pPr>
              <w:pStyle w:val="ListParagraph"/>
              <w:numPr>
                <w:ilvl w:val="2"/>
                <w:numId w:val="26"/>
              </w:numPr>
              <w:spacing w:afterLines="50" w:after="120" w:line="259" w:lineRule="auto"/>
              <w:ind w:leftChars="0"/>
              <w:jc w:val="both"/>
            </w:pPr>
            <w:r w:rsidRPr="00241EC6">
              <w:t>One unicast DCI per slot of scheduling cell [for the set of cells] for FDD scheduling cell</w:t>
            </w:r>
          </w:p>
          <w:p w14:paraId="13307707" w14:textId="77777777" w:rsidR="00F621B3" w:rsidRPr="00241EC6" w:rsidRDefault="00F621B3" w:rsidP="005D3389">
            <w:pPr>
              <w:pStyle w:val="ListParagraph"/>
              <w:numPr>
                <w:ilvl w:val="2"/>
                <w:numId w:val="26"/>
              </w:numPr>
              <w:spacing w:afterLines="50" w:after="120" w:line="259" w:lineRule="auto"/>
              <w:ind w:leftChars="0"/>
              <w:jc w:val="both"/>
            </w:pPr>
            <w:r w:rsidRPr="00241EC6">
              <w:t>Two unicast DCI per slot of scheduling cell [for the set of cells] for TDD scheduling cell</w:t>
            </w:r>
          </w:p>
          <w:p w14:paraId="4552F6BF" w14:textId="77777777" w:rsidR="00F621B3" w:rsidRPr="00241EC6" w:rsidRDefault="00F621B3" w:rsidP="005D3389">
            <w:pPr>
              <w:pStyle w:val="ListParagraph"/>
              <w:numPr>
                <w:ilvl w:val="1"/>
                <w:numId w:val="26"/>
              </w:numPr>
              <w:spacing w:afterLines="50" w:after="120" w:line="259" w:lineRule="auto"/>
              <w:ind w:leftChars="0"/>
              <w:jc w:val="both"/>
              <w:rPr>
                <w:rFonts w:eastAsia="Yu Mincho"/>
              </w:rPr>
            </w:pPr>
            <w:r w:rsidRPr="00241EC6">
              <w:rPr>
                <w:rFonts w:eastAsia="Yu Mincho" w:hint="eastAsia"/>
              </w:rPr>
              <w:t>F</w:t>
            </w:r>
            <w:r w:rsidRPr="00241EC6">
              <w:rPr>
                <w:rFonts w:eastAsia="Yu Mincho"/>
              </w:rPr>
              <w:t xml:space="preserve">FS whether to count </w:t>
            </w:r>
            <w:r w:rsidRPr="00241EC6">
              <w:t>DCI format 0_3 only or both legacy DCI formats and DCI format 0_3</w:t>
            </w:r>
          </w:p>
          <w:p w14:paraId="1AD0E7DD" w14:textId="77777777" w:rsidR="00F621B3" w:rsidRPr="00780132" w:rsidRDefault="00F621B3" w:rsidP="005D3389">
            <w:pPr>
              <w:pStyle w:val="ListParagraph"/>
              <w:numPr>
                <w:ilvl w:val="0"/>
                <w:numId w:val="26"/>
              </w:numPr>
              <w:spacing w:afterLines="50" w:after="120" w:line="259" w:lineRule="auto"/>
              <w:ind w:leftChars="0"/>
              <w:jc w:val="both"/>
            </w:pPr>
            <w:r w:rsidRPr="00241EC6">
              <w:rPr>
                <w:highlight w:val="yellow"/>
              </w:rPr>
              <w:t>Introduce advanced UE capability for larger number of unicast UL DCI, details FFS</w:t>
            </w:r>
          </w:p>
        </w:tc>
      </w:tr>
    </w:tbl>
    <w:p w14:paraId="4C87E0F4" w14:textId="77777777" w:rsidR="006728AA" w:rsidRDefault="006728AA" w:rsidP="007C1366">
      <w:pPr>
        <w:spacing w:after="160" w:line="259" w:lineRule="auto"/>
        <w:contextualSpacing/>
        <w:jc w:val="both"/>
      </w:pPr>
      <w:bookmarkStart w:id="3" w:name="_Hlk142634069"/>
      <w:bookmarkStart w:id="4" w:name="_Hlk135005790"/>
    </w:p>
    <w:p w14:paraId="279BAB86" w14:textId="0F6DFE4C" w:rsidR="007C1366" w:rsidRPr="00780132" w:rsidRDefault="00617D7C" w:rsidP="005D1FBB">
      <w:pPr>
        <w:spacing w:after="160" w:line="259" w:lineRule="auto"/>
        <w:contextualSpacing/>
        <w:jc w:val="both"/>
      </w:pPr>
      <w:r>
        <w:rPr>
          <w:lang w:eastAsia="ko-KR"/>
        </w:rPr>
        <w:t>In legacy</w:t>
      </w:r>
      <w:r w:rsidR="002F7E8D">
        <w:rPr>
          <w:lang w:eastAsia="ko-KR"/>
        </w:rPr>
        <w:t xml:space="preserve"> specifications</w:t>
      </w:r>
      <w:r>
        <w:rPr>
          <w:lang w:eastAsia="ko-KR"/>
        </w:rPr>
        <w:t xml:space="preserve">, </w:t>
      </w:r>
      <w:r w:rsidR="00E25EF0">
        <w:rPr>
          <w:lang w:eastAsia="ko-KR"/>
        </w:rPr>
        <w:t xml:space="preserve">advanced </w:t>
      </w:r>
      <w:r>
        <w:rPr>
          <w:lang w:eastAsia="ko-KR"/>
        </w:rPr>
        <w:t xml:space="preserve">UE capabilities </w:t>
      </w:r>
      <w:r w:rsidR="007C1366" w:rsidRPr="00780132">
        <w:t xml:space="preserve">FG 18-5c/18-5d report </w:t>
      </w:r>
      <w:r w:rsidR="00E25EF0">
        <w:t>the</w:t>
      </w:r>
      <w:r w:rsidR="007C1366" w:rsidRPr="00780132">
        <w:t xml:space="preserve"> UE support for X </w:t>
      </w:r>
      <w:r w:rsidR="00D86114">
        <w:t>≥</w:t>
      </w:r>
      <w:r w:rsidR="003609EE">
        <w:t xml:space="preserve"> 1 </w:t>
      </w:r>
      <w:r w:rsidR="007C1366" w:rsidRPr="00780132">
        <w:t>unicast DL/UL DCI per scheduled cell, per 1 slot of the scheduling cell</w:t>
      </w:r>
      <w:r w:rsidR="005D1FBB">
        <w:t xml:space="preserve">. Such UE capabilities are defined only for the </w:t>
      </w:r>
      <w:r w:rsidR="005D1FBB" w:rsidRPr="00780132">
        <w:t>low-to-high SCS</w:t>
      </w:r>
      <w:r w:rsidR="005D1FBB">
        <w:t xml:space="preserve"> (motivated by FR1-FR2 scheduling), </w:t>
      </w:r>
      <w:r w:rsidR="005D1FBB">
        <w:rPr>
          <w:lang w:eastAsia="ko-KR"/>
        </w:rPr>
        <w:t xml:space="preserve">and </w:t>
      </w:r>
      <w:r w:rsidR="00BD33C8">
        <w:rPr>
          <w:lang w:eastAsia="ko-KR"/>
        </w:rPr>
        <w:t>the value range of X is related to the SCS ratio between the scheduled cell and the scheduling cell</w:t>
      </w:r>
      <w:r w:rsidR="005D1FBB">
        <w:rPr>
          <w:lang w:eastAsia="ko-KR"/>
        </w:rPr>
        <w:t xml:space="preserve">, e.g., </w:t>
      </w:r>
      <w:r w:rsidR="007C1366" w:rsidRPr="00780132">
        <w:t xml:space="preserve">with </w:t>
      </w:r>
      <w:r w:rsidR="005D1FBB" w:rsidRPr="00780132">
        <w:t>X = {2}</w:t>
      </w:r>
      <w:r w:rsidR="005D1FBB">
        <w:t xml:space="preserve"> when SCS ratio is 2, and </w:t>
      </w:r>
      <w:r w:rsidR="007C1366" w:rsidRPr="00780132">
        <w:t xml:space="preserve">X = {1, 2, 4} </w:t>
      </w:r>
      <w:r w:rsidR="005D1FBB">
        <w:t>when SCS ratio is 4</w:t>
      </w:r>
      <w:r w:rsidR="007C1366" w:rsidRPr="00780132">
        <w:t xml:space="preserve">. </w:t>
      </w:r>
    </w:p>
    <w:p w14:paraId="43A02DCD" w14:textId="12E5979B" w:rsidR="002D1504" w:rsidRDefault="00540114" w:rsidP="002D1504">
      <w:pPr>
        <w:spacing w:before="240"/>
        <w:jc w:val="both"/>
        <w:rPr>
          <w:lang w:eastAsia="ko-KR"/>
        </w:rPr>
      </w:pPr>
      <w:bookmarkStart w:id="5" w:name="_Hlk149908731"/>
      <w:r>
        <w:rPr>
          <w:lang w:eastAsia="ko-KR"/>
        </w:rPr>
        <w:t xml:space="preserve">However, </w:t>
      </w:r>
      <w:r w:rsidR="009B7F6F">
        <w:rPr>
          <w:lang w:eastAsia="ko-KR"/>
        </w:rPr>
        <w:t>i</w:t>
      </w:r>
      <w:r w:rsidR="00267BB9">
        <w:rPr>
          <w:lang w:eastAsia="ko-KR"/>
        </w:rPr>
        <w:t>n the RAN1#113 agreement, the advanced UE capabilit</w:t>
      </w:r>
      <w:r w:rsidR="009B7F6F">
        <w:rPr>
          <w:lang w:eastAsia="ko-KR"/>
        </w:rPr>
        <w:t>ies FG 49-3x and 49-3y</w:t>
      </w:r>
      <w:r w:rsidR="00267BB9">
        <w:rPr>
          <w:lang w:eastAsia="ko-KR"/>
        </w:rPr>
        <w:t xml:space="preserve"> </w:t>
      </w:r>
      <w:r w:rsidR="00D86114">
        <w:rPr>
          <w:lang w:eastAsia="ko-KR"/>
        </w:rPr>
        <w:t>seem to</w:t>
      </w:r>
      <w:r w:rsidR="00541921">
        <w:rPr>
          <w:lang w:eastAsia="ko-KR"/>
        </w:rPr>
        <w:t xml:space="preserve"> be</w:t>
      </w:r>
      <w:r w:rsidR="00267BB9">
        <w:rPr>
          <w:lang w:eastAsia="ko-KR"/>
        </w:rPr>
        <w:t xml:space="preserve"> considered for both the same SCS case (FG 49-1/49-2) and different SCS case (FG 49-1b/49-2b). </w:t>
      </w:r>
    </w:p>
    <w:p w14:paraId="1CC23CAF" w14:textId="6ED69E39" w:rsidR="00855A6B" w:rsidRPr="000159E3" w:rsidRDefault="00855A6B" w:rsidP="00855A6B">
      <w:pPr>
        <w:pStyle w:val="ListParagraph"/>
        <w:numPr>
          <w:ilvl w:val="0"/>
          <w:numId w:val="38"/>
        </w:numPr>
        <w:spacing w:before="240"/>
        <w:ind w:leftChars="0"/>
        <w:jc w:val="both"/>
        <w:rPr>
          <w:lang w:eastAsia="ko-KR"/>
        </w:rPr>
      </w:pPr>
      <w:r>
        <w:rPr>
          <w:lang w:eastAsia="ko-KR"/>
        </w:rPr>
        <w:t xml:space="preserve">For the case of low-to-high SCS (FG 49-1b/49-2b), value range of X </w:t>
      </w:r>
      <w:r>
        <w:t>≥</w:t>
      </w:r>
      <w:r>
        <w:rPr>
          <w:lang w:eastAsia="ko-KR"/>
        </w:rPr>
        <w:t xml:space="preserve"> 1 unicast DCIs can be based on the SCS ratio</w:t>
      </w:r>
      <w:r w:rsidR="009C69AE">
        <w:rPr>
          <w:lang w:eastAsia="ko-KR"/>
        </w:rPr>
        <w:t>,</w:t>
      </w:r>
      <w:r w:rsidR="00E16444">
        <w:rPr>
          <w:lang w:eastAsia="ko-KR"/>
        </w:rPr>
        <w:t xml:space="preserve"> as in legacy;</w:t>
      </w:r>
      <w:r>
        <w:rPr>
          <w:lang w:eastAsia="ko-KR"/>
        </w:rPr>
        <w:t xml:space="preserve"> </w:t>
      </w:r>
      <w:r w:rsidR="005E420D">
        <w:rPr>
          <w:lang w:eastAsia="ko-KR"/>
        </w:rPr>
        <w:t>It should be further discussed whether value X = 1 is needed for FGs 49-3x/49-3y.</w:t>
      </w:r>
    </w:p>
    <w:p w14:paraId="327CC73C" w14:textId="709777F0" w:rsidR="002D1504" w:rsidRDefault="00267BB9" w:rsidP="005D3389">
      <w:pPr>
        <w:pStyle w:val="ListParagraph"/>
        <w:numPr>
          <w:ilvl w:val="0"/>
          <w:numId w:val="38"/>
        </w:numPr>
        <w:spacing w:before="240"/>
        <w:ind w:leftChars="0"/>
        <w:jc w:val="both"/>
        <w:rPr>
          <w:lang w:eastAsia="ko-KR"/>
        </w:rPr>
      </w:pPr>
      <w:r>
        <w:rPr>
          <w:lang w:eastAsia="ko-KR"/>
        </w:rPr>
        <w:t>For the same SCS case, more discussion is needed on the use-case and applicability of such Advanced DCI processing capability. If agreed, one option is to have the value range</w:t>
      </w:r>
      <w:r w:rsidR="000A30D9">
        <w:rPr>
          <w:lang w:eastAsia="ko-KR"/>
        </w:rPr>
        <w:t xml:space="preserve"> of X</w:t>
      </w:r>
      <w:r>
        <w:rPr>
          <w:lang w:eastAsia="ko-KR"/>
        </w:rPr>
        <w:t xml:space="preserve"> </w:t>
      </w:r>
      <w:r w:rsidR="00CC4364">
        <w:t>≥</w:t>
      </w:r>
      <w:r w:rsidR="007A5125">
        <w:rPr>
          <w:lang w:eastAsia="ko-KR"/>
        </w:rPr>
        <w:t xml:space="preserve"> 1 unicast DCIs </w:t>
      </w:r>
      <w:r>
        <w:rPr>
          <w:lang w:eastAsia="ko-KR"/>
        </w:rPr>
        <w:t xml:space="preserve">based on the </w:t>
      </w:r>
      <w:r w:rsidR="000A30D9">
        <w:rPr>
          <w:lang w:eastAsia="ko-KR"/>
        </w:rPr>
        <w:t xml:space="preserve">(maximum) </w:t>
      </w:r>
      <w:r w:rsidR="00CB732B">
        <w:rPr>
          <w:lang w:eastAsia="ko-KR"/>
        </w:rPr>
        <w:t xml:space="preserve">supported </w:t>
      </w:r>
      <w:r>
        <w:rPr>
          <w:lang w:eastAsia="ko-KR"/>
        </w:rPr>
        <w:t xml:space="preserve">number of co-scheduled cells </w:t>
      </w:r>
      <w:r w:rsidR="00BA175C">
        <w:rPr>
          <w:lang w:eastAsia="ko-KR"/>
        </w:rPr>
        <w:t xml:space="preserve">per set of cells </w:t>
      </w:r>
      <w:r w:rsidR="00CB732B">
        <w:rPr>
          <w:lang w:eastAsia="ko-KR"/>
        </w:rPr>
        <w:t xml:space="preserve">in </w:t>
      </w:r>
      <w:r w:rsidR="00356A43">
        <w:rPr>
          <w:lang w:eastAsia="ko-KR"/>
        </w:rPr>
        <w:t>Component 4</w:t>
      </w:r>
      <w:r>
        <w:rPr>
          <w:lang w:eastAsia="ko-KR"/>
        </w:rPr>
        <w:t xml:space="preserve">, such as {1, 2, 3, 4} or {1, 2, …, </w:t>
      </w:r>
      <w:r w:rsidRPr="002D1504">
        <w:rPr>
          <w:i/>
          <w:lang w:eastAsia="ko-KR"/>
        </w:rPr>
        <w:t>M</w:t>
      </w:r>
      <w:r>
        <w:rPr>
          <w:lang w:eastAsia="ko-KR"/>
        </w:rPr>
        <w:t xml:space="preserve">} </w:t>
      </w:r>
      <w:r w:rsidR="00BA175C">
        <w:rPr>
          <w:lang w:eastAsia="ko-KR"/>
        </w:rPr>
        <w:t xml:space="preserve">or {1, 2, …, ceiling(4/M)} </w:t>
      </w:r>
      <w:r>
        <w:rPr>
          <w:lang w:eastAsia="ko-KR"/>
        </w:rPr>
        <w:t xml:space="preserve">where </w:t>
      </w:r>
      <w:r w:rsidRPr="002D1504">
        <w:rPr>
          <w:i/>
          <w:lang w:eastAsia="ko-KR"/>
        </w:rPr>
        <w:t>M</w:t>
      </w:r>
      <w:r>
        <w:rPr>
          <w:lang w:eastAsia="ko-KR"/>
        </w:rPr>
        <w:t xml:space="preserve"> is the </w:t>
      </w:r>
      <w:r w:rsidR="001D590B">
        <w:rPr>
          <w:lang w:eastAsia="ko-KR"/>
        </w:rPr>
        <w:t>value reported for Component 4</w:t>
      </w:r>
      <w:r w:rsidR="004042D1">
        <w:rPr>
          <w:lang w:eastAsia="ko-KR"/>
        </w:rPr>
        <w:t xml:space="preserve"> of FGs 49-1/</w:t>
      </w:r>
      <w:r w:rsidR="00992E43">
        <w:rPr>
          <w:lang w:eastAsia="ko-KR"/>
        </w:rPr>
        <w:t>49-</w:t>
      </w:r>
      <w:r w:rsidR="004042D1">
        <w:rPr>
          <w:lang w:eastAsia="ko-KR"/>
        </w:rPr>
        <w:t>2</w:t>
      </w:r>
      <w:r>
        <w:rPr>
          <w:lang w:eastAsia="ko-KR"/>
        </w:rPr>
        <w:t xml:space="preserve">. </w:t>
      </w:r>
    </w:p>
    <w:p w14:paraId="4BF16C72" w14:textId="283414EF" w:rsidR="00ED6C55" w:rsidRDefault="00267BB9" w:rsidP="00267BB9">
      <w:pPr>
        <w:spacing w:after="0" w:line="288" w:lineRule="auto"/>
        <w:jc w:val="both"/>
        <w:rPr>
          <w:b/>
          <w:u w:val="single"/>
          <w:lang w:eastAsia="ko-KR"/>
        </w:rPr>
      </w:pPr>
      <w:bookmarkStart w:id="6" w:name="_Hlk149921562"/>
      <w:r w:rsidRPr="0045141B">
        <w:rPr>
          <w:b/>
          <w:u w:val="single"/>
          <w:lang w:eastAsia="ko-KR"/>
        </w:rPr>
        <w:t xml:space="preserve">Proposal </w:t>
      </w:r>
      <w:r w:rsidR="00FC3BBE">
        <w:rPr>
          <w:b/>
          <w:u w:val="single"/>
          <w:lang w:eastAsia="ko-KR"/>
        </w:rPr>
        <w:t>3</w:t>
      </w:r>
      <w:r w:rsidRPr="0045141B">
        <w:rPr>
          <w:b/>
          <w:u w:val="single"/>
          <w:lang w:eastAsia="ko-KR"/>
        </w:rPr>
        <w:t xml:space="preserve">: Introduce </w:t>
      </w:r>
      <w:r>
        <w:rPr>
          <w:b/>
          <w:u w:val="single"/>
          <w:lang w:eastAsia="ko-KR"/>
        </w:rPr>
        <w:t xml:space="preserve">Advanced DCI processing capabilities </w:t>
      </w:r>
      <w:r w:rsidR="00ED6C55">
        <w:rPr>
          <w:b/>
          <w:u w:val="single"/>
          <w:lang w:eastAsia="ko-KR"/>
        </w:rPr>
        <w:t>FG 49-3x/49-3y</w:t>
      </w:r>
      <w:r w:rsidR="0060106E">
        <w:rPr>
          <w:b/>
          <w:u w:val="single"/>
          <w:lang w:eastAsia="ko-KR"/>
        </w:rPr>
        <w:t xml:space="preserve"> with </w:t>
      </w:r>
      <w:r w:rsidR="0060106E" w:rsidRPr="0060106E">
        <w:rPr>
          <w:b/>
          <w:u w:val="single"/>
          <w:lang w:eastAsia="ko-KR"/>
        </w:rPr>
        <w:t xml:space="preserve">X </w:t>
      </w:r>
      <w:r w:rsidR="00467A60">
        <w:rPr>
          <w:b/>
          <w:u w:val="single"/>
          <w:lang w:eastAsia="ko-KR"/>
        </w:rPr>
        <w:t>≥</w:t>
      </w:r>
      <w:r w:rsidR="0060106E" w:rsidRPr="0060106E">
        <w:rPr>
          <w:b/>
          <w:u w:val="single"/>
          <w:lang w:eastAsia="ko-KR"/>
        </w:rPr>
        <w:t xml:space="preserve"> 1 unicast DCIs</w:t>
      </w:r>
      <w:r w:rsidR="00ED6C55">
        <w:rPr>
          <w:b/>
          <w:u w:val="single"/>
          <w:lang w:eastAsia="ko-KR"/>
        </w:rPr>
        <w:t>:</w:t>
      </w:r>
    </w:p>
    <w:p w14:paraId="1C99E623" w14:textId="55A8FEA0" w:rsidR="00ED6C55" w:rsidRDefault="00ED6C55" w:rsidP="005D3389">
      <w:pPr>
        <w:pStyle w:val="ListParagraph"/>
        <w:numPr>
          <w:ilvl w:val="0"/>
          <w:numId w:val="25"/>
        </w:numPr>
        <w:spacing w:after="0" w:line="288" w:lineRule="auto"/>
        <w:ind w:leftChars="0"/>
        <w:jc w:val="both"/>
        <w:rPr>
          <w:b/>
          <w:u w:val="single"/>
          <w:lang w:eastAsia="ko-KR"/>
        </w:rPr>
      </w:pPr>
      <w:r>
        <w:rPr>
          <w:b/>
          <w:u w:val="single"/>
          <w:lang w:eastAsia="ko-KR"/>
        </w:rPr>
        <w:t xml:space="preserve">For </w:t>
      </w:r>
      <w:r w:rsidR="00B44BDE">
        <w:rPr>
          <w:b/>
          <w:u w:val="single"/>
          <w:lang w:eastAsia="ko-KR"/>
        </w:rPr>
        <w:t>low-to-high</w:t>
      </w:r>
      <w:r>
        <w:rPr>
          <w:b/>
          <w:u w:val="single"/>
          <w:lang w:eastAsia="ko-KR"/>
        </w:rPr>
        <w:t xml:space="preserve"> SCS, value range of X unicast DCIs can be based on the SCS ratio</w:t>
      </w:r>
      <w:r w:rsidR="00F752F4">
        <w:rPr>
          <w:b/>
          <w:u w:val="single"/>
          <w:lang w:eastAsia="ko-KR"/>
        </w:rPr>
        <w:t xml:space="preserve">, as shown </w:t>
      </w:r>
      <w:r w:rsidR="00F752F4" w:rsidRPr="00F752F4">
        <w:rPr>
          <w:b/>
          <w:color w:val="FF0000"/>
          <w:u w:val="single"/>
          <w:lang w:eastAsia="ko-KR"/>
        </w:rPr>
        <w:t>below</w:t>
      </w:r>
      <w:r>
        <w:rPr>
          <w:b/>
          <w:u w:val="single"/>
          <w:lang w:eastAsia="ko-KR"/>
        </w:rPr>
        <w:t>;</w:t>
      </w:r>
    </w:p>
    <w:p w14:paraId="24981504" w14:textId="65318D2E" w:rsidR="00ED6C55" w:rsidRDefault="00ED6C55" w:rsidP="005D3389">
      <w:pPr>
        <w:pStyle w:val="ListParagraph"/>
        <w:numPr>
          <w:ilvl w:val="0"/>
          <w:numId w:val="25"/>
        </w:numPr>
        <w:spacing w:after="0" w:line="288" w:lineRule="auto"/>
        <w:ind w:leftChars="0"/>
        <w:jc w:val="both"/>
        <w:rPr>
          <w:b/>
          <w:u w:val="single"/>
          <w:lang w:eastAsia="ko-KR"/>
        </w:rPr>
      </w:pPr>
      <w:r>
        <w:rPr>
          <w:b/>
          <w:u w:val="single"/>
          <w:lang w:eastAsia="ko-KR"/>
        </w:rPr>
        <w:t xml:space="preserve">For same SCS, further discuss the use-case and applicability of Advanced DCI processing capabilities, and if agreed, value range of X unicast DCIs can be based on the </w:t>
      </w:r>
      <w:r w:rsidRPr="00ED6C55">
        <w:rPr>
          <w:b/>
          <w:u w:val="single"/>
          <w:lang w:eastAsia="ko-KR"/>
        </w:rPr>
        <w:t xml:space="preserve">(maximum) supported number of co-scheduled cells </w:t>
      </w:r>
      <w:r>
        <w:rPr>
          <w:b/>
          <w:u w:val="single"/>
          <w:lang w:eastAsia="ko-KR"/>
        </w:rPr>
        <w:t>per</w:t>
      </w:r>
      <w:r w:rsidRPr="00ED6C55">
        <w:rPr>
          <w:b/>
          <w:u w:val="single"/>
          <w:lang w:eastAsia="ko-KR"/>
        </w:rPr>
        <w:t xml:space="preserve"> Component 4</w:t>
      </w:r>
      <w:r w:rsidR="004042D1">
        <w:rPr>
          <w:b/>
          <w:u w:val="single"/>
          <w:lang w:eastAsia="ko-KR"/>
        </w:rPr>
        <w:t xml:space="preserve"> </w:t>
      </w:r>
      <w:r w:rsidR="004042D1" w:rsidRPr="004042D1">
        <w:rPr>
          <w:b/>
          <w:u w:val="single"/>
          <w:lang w:eastAsia="ko-KR"/>
        </w:rPr>
        <w:t>of FGs 49-1/</w:t>
      </w:r>
      <w:r w:rsidR="00992E43">
        <w:rPr>
          <w:b/>
          <w:u w:val="single"/>
          <w:lang w:eastAsia="ko-KR"/>
        </w:rPr>
        <w:t>49-</w:t>
      </w:r>
      <w:r w:rsidR="004042D1" w:rsidRPr="004042D1">
        <w:rPr>
          <w:b/>
          <w:u w:val="single"/>
          <w:lang w:eastAsia="ko-KR"/>
        </w:rPr>
        <w:t>2</w:t>
      </w:r>
      <w:r w:rsidR="00CB1B77">
        <w:rPr>
          <w:b/>
          <w:u w:val="single"/>
          <w:lang w:eastAsia="ko-KR"/>
        </w:rPr>
        <w:t>.</w:t>
      </w:r>
    </w:p>
    <w:bookmarkEnd w:id="3"/>
    <w:bookmarkEnd w:id="4"/>
    <w:bookmarkEnd w:id="5"/>
    <w:p w14:paraId="69BF2ADE" w14:textId="77777777" w:rsidR="00267BB9" w:rsidRDefault="00267BB9" w:rsidP="00267BB9">
      <w:pPr>
        <w:spacing w:after="0"/>
        <w:rPr>
          <w:bCs/>
          <w:color w:val="000000" w:themeColor="text1"/>
          <w:szCs w:val="24"/>
        </w:rPr>
      </w:pPr>
    </w:p>
    <w:bookmarkEnd w:id="6"/>
    <w:p w14:paraId="43E90EF6" w14:textId="14A345C2" w:rsidR="00267BB9" w:rsidRDefault="00267BB9" w:rsidP="00287597">
      <w:pPr>
        <w:spacing w:after="0"/>
        <w:jc w:val="both"/>
        <w:rPr>
          <w:bC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9"/>
        <w:gridCol w:w="1679"/>
        <w:gridCol w:w="4067"/>
        <w:gridCol w:w="222"/>
        <w:gridCol w:w="527"/>
        <w:gridCol w:w="222"/>
        <w:gridCol w:w="510"/>
        <w:gridCol w:w="547"/>
        <w:gridCol w:w="517"/>
        <w:gridCol w:w="517"/>
        <w:gridCol w:w="517"/>
        <w:gridCol w:w="1867"/>
        <w:gridCol w:w="1274"/>
      </w:tblGrid>
      <w:tr w:rsidR="00743DF6" w:rsidRPr="00FB134D" w14:paraId="432E07FD" w14:textId="77777777" w:rsidTr="000F4D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7BBB55" w14:textId="77777777" w:rsidR="005576B7" w:rsidRPr="00FB134D" w:rsidRDefault="005576B7" w:rsidP="000F4D2B">
            <w:pPr>
              <w:keepNext/>
              <w:keepLines/>
              <w:spacing w:after="0"/>
              <w:rPr>
                <w:rFonts w:ascii="Arial" w:eastAsia="SimSun" w:hAnsi="Arial" w:cs="Arial"/>
                <w:color w:val="000000"/>
                <w:sz w:val="18"/>
                <w:szCs w:val="18"/>
                <w:lang w:val="en-GB" w:eastAsia="ja-JP"/>
              </w:rPr>
            </w:pPr>
            <w:r w:rsidRPr="00FB134D">
              <w:rPr>
                <w:rFonts w:ascii="Arial" w:eastAsia="MS Mincho" w:hAnsi="Arial" w:cs="Arial"/>
                <w:sz w:val="18"/>
                <w:szCs w:val="18"/>
                <w:lang w:val="en-GB" w:eastAsia="ja-JP"/>
              </w:rPr>
              <w:lastRenderedPageBreak/>
              <w:t xml:space="preserve">49. </w:t>
            </w:r>
            <w:proofErr w:type="spellStart"/>
            <w:r w:rsidRPr="00FB134D">
              <w:rPr>
                <w:rFonts w:ascii="Arial" w:eastAsia="MS Mincho" w:hAnsi="Arial" w:cs="Arial"/>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E76E3" w14:textId="77777777" w:rsidR="005576B7" w:rsidRPr="00FB134D" w:rsidRDefault="005576B7" w:rsidP="000F4D2B">
            <w:pPr>
              <w:keepNext/>
              <w:keepLines/>
              <w:spacing w:after="0"/>
              <w:rPr>
                <w:rFonts w:ascii="Arial" w:eastAsia="SimSun" w:hAnsi="Arial" w:cs="Arial"/>
                <w:color w:val="000000"/>
                <w:sz w:val="18"/>
                <w:szCs w:val="18"/>
                <w:lang w:val="en-GB" w:eastAsia="ja-JP"/>
              </w:rPr>
            </w:pPr>
            <w:r w:rsidRPr="00FB134D">
              <w:rPr>
                <w:rFonts w:ascii="Arial" w:eastAsia="MS Mincho" w:hAnsi="Arial" w:cs="Arial"/>
                <w:sz w:val="18"/>
                <w:szCs w:val="18"/>
                <w:lang w:val="en-GB" w:eastAsia="ja-JP"/>
              </w:rPr>
              <w:t>49-</w:t>
            </w:r>
            <w:r>
              <w:rPr>
                <w:rFonts w:ascii="Arial" w:eastAsia="MS Mincho" w:hAnsi="Arial" w:cs="Arial"/>
                <w:sz w:val="18"/>
                <w:szCs w:val="18"/>
                <w:lang w:val="en-GB" w:eastAsia="ja-JP"/>
              </w:rPr>
              <w:t>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8F1F" w14:textId="77777777" w:rsidR="005576B7" w:rsidRPr="00FB134D" w:rsidRDefault="005576B7" w:rsidP="000F4D2B">
            <w:pPr>
              <w:keepNext/>
              <w:keepLines/>
              <w:spacing w:after="0"/>
              <w:rPr>
                <w:rFonts w:ascii="Arial" w:eastAsia="SimSun" w:hAnsi="Arial" w:cs="Arial"/>
                <w:color w:val="000000"/>
                <w:sz w:val="18"/>
                <w:szCs w:val="18"/>
                <w:lang w:val="en-GB" w:eastAsia="zh-CN"/>
              </w:rPr>
            </w:pPr>
            <w:r w:rsidRPr="00FB134D">
              <w:rPr>
                <w:rFonts w:ascii="Arial" w:eastAsia="SimSun" w:hAnsi="Arial" w:cs="Arial"/>
                <w:color w:val="000000"/>
                <w:sz w:val="18"/>
                <w:szCs w:val="18"/>
                <w:lang w:val="en-GB"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67BFD" w14:textId="23DBAB41" w:rsidR="005576B7" w:rsidRPr="00FB134D" w:rsidRDefault="005576B7" w:rsidP="000F4D2B">
            <w:pPr>
              <w:spacing w:after="0"/>
              <w:rPr>
                <w:rFonts w:ascii="Arial" w:eastAsia="MS Gothic" w:hAnsi="Arial" w:cs="Arial"/>
                <w:color w:val="FF0000"/>
                <w:sz w:val="18"/>
                <w:szCs w:val="18"/>
                <w:lang w:val="en-GB" w:eastAsia="ja-JP"/>
              </w:rPr>
            </w:pPr>
            <w:r w:rsidRPr="00FB134D">
              <w:rPr>
                <w:rFonts w:ascii="Arial" w:eastAsia="MS Gothic" w:hAnsi="Arial" w:cs="Arial"/>
                <w:color w:val="FF0000"/>
                <w:sz w:val="18"/>
                <w:szCs w:val="18"/>
                <w:lang w:val="en-GB" w:eastAsia="ja-JP"/>
              </w:rPr>
              <w:t>The number of unicast DL DCIs to process per slot of scheduling cell for a set of cells configured for multi-cell PDSCH scheduling by DCI format 1_3</w:t>
            </w:r>
          </w:p>
          <w:p w14:paraId="384F900C" w14:textId="6FA8CE79" w:rsidR="005576B7" w:rsidRPr="00FB134D" w:rsidRDefault="005576B7" w:rsidP="005576B7">
            <w:pPr>
              <w:numPr>
                <w:ilvl w:val="0"/>
                <w:numId w:val="24"/>
              </w:numPr>
              <w:spacing w:after="0"/>
              <w:rPr>
                <w:rFonts w:ascii="Arial" w:eastAsia="MS Gothic" w:hAnsi="Arial" w:cs="Arial"/>
                <w:color w:val="FF0000"/>
                <w:sz w:val="18"/>
                <w:szCs w:val="18"/>
                <w:lang w:val="en-GB" w:eastAsia="ja-JP"/>
              </w:rPr>
            </w:pPr>
            <w:r w:rsidRPr="005576B7">
              <w:rPr>
                <w:rFonts w:ascii="Arial" w:eastAsia="MS Gothic" w:hAnsi="Arial" w:cs="Arial"/>
                <w:color w:val="FF0000"/>
                <w:sz w:val="18"/>
                <w:szCs w:val="18"/>
                <w:lang w:val="en-GB" w:eastAsia="ja-JP"/>
              </w:rPr>
              <w:t>X</w:t>
            </w:r>
            <w:r w:rsidRPr="00FB134D">
              <w:rPr>
                <w:rFonts w:ascii="Arial" w:eastAsia="MS Gothic" w:hAnsi="Arial" w:cs="Arial"/>
                <w:color w:val="FF0000"/>
                <w:sz w:val="18"/>
                <w:szCs w:val="18"/>
                <w:lang w:val="en-GB" w:eastAsia="ja-JP"/>
              </w:rPr>
              <w:t xml:space="preserve"> DCI format</w:t>
            </w:r>
            <w:r w:rsidR="00743DF6">
              <w:rPr>
                <w:rFonts w:ascii="Arial" w:eastAsia="MS Gothic" w:hAnsi="Arial" w:cs="Arial"/>
                <w:color w:val="FF0000"/>
                <w:sz w:val="18"/>
                <w:szCs w:val="18"/>
                <w:lang w:val="en-GB" w:eastAsia="ja-JP"/>
              </w:rPr>
              <w:t>s</w:t>
            </w:r>
            <w:r w:rsidRPr="00FB134D">
              <w:rPr>
                <w:rFonts w:ascii="Arial" w:eastAsia="MS Gothic" w:hAnsi="Arial" w:cs="Arial"/>
                <w:color w:val="FF0000"/>
                <w:sz w:val="18"/>
                <w:szCs w:val="18"/>
                <w:lang w:val="en-GB" w:eastAsia="ja-JP"/>
              </w:rPr>
              <w:t xml:space="preserve"> 1_3 for the set of cells</w:t>
            </w:r>
            <w:r w:rsidR="00743DF6">
              <w:rPr>
                <w:rFonts w:ascii="Arial" w:eastAsia="MS Gothic" w:hAnsi="Arial" w:cs="Arial"/>
                <w:color w:val="FF0000"/>
                <w:sz w:val="18"/>
                <w:szCs w:val="18"/>
                <w:lang w:val="en-GB" w:eastAsia="ja-JP"/>
              </w:rPr>
              <w:t>,</w:t>
            </w:r>
            <w:r w:rsidRPr="00FB134D">
              <w:rPr>
                <w:rFonts w:ascii="Arial" w:eastAsia="MS Gothic" w:hAnsi="Arial" w:cs="Arial"/>
                <w:color w:val="FF0000"/>
                <w:sz w:val="18"/>
                <w:szCs w:val="18"/>
                <w:lang w:val="en-GB" w:eastAsia="ja-JP"/>
              </w:rPr>
              <w:t xml:space="preserve"> and</w:t>
            </w:r>
          </w:p>
          <w:p w14:paraId="5F55EF01" w14:textId="77777777" w:rsidR="005576B7" w:rsidRPr="005576B7" w:rsidRDefault="005576B7" w:rsidP="005576B7">
            <w:pPr>
              <w:numPr>
                <w:ilvl w:val="0"/>
                <w:numId w:val="24"/>
              </w:numPr>
              <w:spacing w:after="0"/>
              <w:rPr>
                <w:rFonts w:ascii="Arial" w:eastAsia="MS Gothic" w:hAnsi="Arial" w:cs="Arial"/>
                <w:color w:val="FF0000"/>
                <w:sz w:val="18"/>
                <w:szCs w:val="18"/>
                <w:lang w:val="en-GB" w:eastAsia="ja-JP"/>
              </w:rPr>
            </w:pPr>
            <w:r w:rsidRPr="005576B7">
              <w:rPr>
                <w:rFonts w:ascii="Arial" w:eastAsia="MS Gothic" w:hAnsi="Arial" w:cs="Arial"/>
                <w:color w:val="FF0000"/>
                <w:sz w:val="18"/>
                <w:szCs w:val="18"/>
                <w:lang w:val="en-GB" w:eastAsia="ja-JP"/>
              </w:rPr>
              <w:t xml:space="preserve">Up to X </w:t>
            </w:r>
            <w:r w:rsidRPr="00FB134D">
              <w:rPr>
                <w:rFonts w:ascii="Arial" w:eastAsia="MS Gothic" w:hAnsi="Arial" w:cs="Arial"/>
                <w:color w:val="FF0000"/>
                <w:sz w:val="18"/>
                <w:szCs w:val="18"/>
                <w:lang w:val="en-GB" w:eastAsia="ja-JP"/>
              </w:rPr>
              <w:t xml:space="preserve">unicast DL DCI formats 1_0/1_1/1_2 (if supported) for each of the cells </w:t>
            </w:r>
            <w:r w:rsidRPr="005576B7">
              <w:rPr>
                <w:rFonts w:ascii="Arial" w:eastAsia="MS Gothic" w:hAnsi="Arial" w:cs="Arial"/>
                <w:color w:val="FF0000"/>
                <w:sz w:val="18"/>
                <w:szCs w:val="18"/>
                <w:lang w:val="en-GB" w:eastAsia="ja-JP"/>
              </w:rPr>
              <w:t>in the set of cells</w:t>
            </w:r>
          </w:p>
          <w:p w14:paraId="7EBEE09C" w14:textId="77777777" w:rsidR="005576B7" w:rsidRPr="005576B7" w:rsidRDefault="005576B7" w:rsidP="005576B7">
            <w:pPr>
              <w:pStyle w:val="ListParagraph"/>
              <w:numPr>
                <w:ilvl w:val="0"/>
                <w:numId w:val="24"/>
              </w:numPr>
              <w:spacing w:after="160" w:line="259" w:lineRule="auto"/>
              <w:ind w:leftChars="0"/>
              <w:contextualSpacing/>
              <w:rPr>
                <w:rFonts w:ascii="Arial" w:eastAsia="MS Gothic" w:hAnsi="Arial" w:cs="Arial"/>
                <w:color w:val="FF0000"/>
                <w:sz w:val="18"/>
                <w:szCs w:val="18"/>
                <w:lang w:val="en-GB" w:eastAsia="ja-JP"/>
              </w:rPr>
            </w:pPr>
            <w:r w:rsidRPr="005576B7">
              <w:rPr>
                <w:rFonts w:ascii="Arial" w:eastAsia="MS Gothic" w:hAnsi="Arial" w:cs="Arial"/>
                <w:color w:val="FF0000"/>
                <w:sz w:val="18"/>
                <w:szCs w:val="18"/>
                <w:lang w:val="en-GB" w:eastAsia="ja-JP"/>
              </w:rPr>
              <w:t>For each cell in the set of cells, X DCIs scheduling PDSCH for the cell</w:t>
            </w:r>
          </w:p>
          <w:p w14:paraId="6E9DCF34" w14:textId="27B0675B" w:rsidR="005576B7" w:rsidRPr="00FB134D" w:rsidRDefault="005576B7" w:rsidP="00B770D2">
            <w:pPr>
              <w:numPr>
                <w:ilvl w:val="0"/>
                <w:numId w:val="24"/>
              </w:numPr>
              <w:spacing w:after="0"/>
              <w:rPr>
                <w:rFonts w:ascii="Arial" w:eastAsia="MS Gothic" w:hAnsi="Arial" w:cs="Arial"/>
                <w:color w:val="FF0000"/>
                <w:sz w:val="18"/>
                <w:szCs w:val="18"/>
                <w:lang w:val="en-GB" w:eastAsia="ja-JP"/>
              </w:rPr>
            </w:pPr>
            <w:r w:rsidRPr="005576B7">
              <w:rPr>
                <w:rFonts w:ascii="Arial" w:eastAsia="MS Gothic" w:hAnsi="Arial" w:cs="Arial"/>
                <w:color w:val="FF0000"/>
                <w:sz w:val="18"/>
                <w:szCs w:val="18"/>
                <w:lang w:val="en-GB" w:eastAsia="ja-JP"/>
              </w:rPr>
              <w:t xml:space="preserve">Candidate value of X is based on the </w:t>
            </w:r>
            <w:r w:rsidRPr="00FB134D">
              <w:rPr>
                <w:rFonts w:ascii="Arial" w:eastAsia="MS Gothic" w:hAnsi="Arial" w:cs="Arial"/>
                <w:color w:val="FF0000"/>
                <w:sz w:val="18"/>
                <w:szCs w:val="18"/>
                <w:lang w:val="en-GB" w:eastAsia="ja-JP"/>
              </w:rPr>
              <w:t xml:space="preserve">pair of (scheduling CC SCS, scheduled CC SCS): </w:t>
            </w:r>
            <w:r w:rsidRPr="005576B7">
              <w:rPr>
                <w:rFonts w:ascii="Arial" w:eastAsia="MS Gothic" w:hAnsi="Arial" w:cs="Arial"/>
                <w:color w:val="FF0000"/>
                <w:sz w:val="18"/>
                <w:szCs w:val="18"/>
                <w:lang w:val="en-GB" w:eastAsia="ja-JP"/>
              </w:rPr>
              <w:t xml:space="preserve">X </w:t>
            </w:r>
            <w:r w:rsidRPr="00FB134D">
              <w:rPr>
                <w:rFonts w:ascii="Arial" w:eastAsia="MS Gothic" w:hAnsi="Arial" w:cs="Arial"/>
                <w:color w:val="FF0000"/>
                <w:sz w:val="18"/>
                <w:szCs w:val="18"/>
                <w:lang w:val="en-GB" w:eastAsia="ja-JP"/>
              </w:rPr>
              <w:t>=</w:t>
            </w:r>
            <w:r w:rsidRPr="005576B7">
              <w:rPr>
                <w:rFonts w:ascii="Arial" w:eastAsia="MS Gothic" w:hAnsi="Arial" w:cs="Arial"/>
                <w:color w:val="FF0000"/>
                <w:sz w:val="18"/>
                <w:szCs w:val="18"/>
                <w:lang w:val="en-GB" w:eastAsia="ja-JP"/>
              </w:rPr>
              <w:t xml:space="preserve"> {[1],</w:t>
            </w:r>
            <w:r w:rsidR="007B593C">
              <w:rPr>
                <w:rFonts w:ascii="Arial" w:eastAsia="MS Gothic" w:hAnsi="Arial" w:cs="Arial"/>
                <w:color w:val="FF0000"/>
                <w:sz w:val="18"/>
                <w:szCs w:val="18"/>
                <w:lang w:val="en-GB" w:eastAsia="ja-JP"/>
              </w:rPr>
              <w:t xml:space="preserve"> </w:t>
            </w:r>
            <w:r w:rsidRPr="00FB134D">
              <w:rPr>
                <w:rFonts w:ascii="Arial" w:eastAsia="MS Gothic" w:hAnsi="Arial" w:cs="Arial"/>
                <w:color w:val="FF0000"/>
                <w:sz w:val="18"/>
                <w:szCs w:val="18"/>
                <w:lang w:val="en-GB" w:eastAsia="ja-JP"/>
              </w:rPr>
              <w:t>2</w:t>
            </w:r>
            <w:r w:rsidRPr="005576B7">
              <w:rPr>
                <w:rFonts w:ascii="Arial" w:eastAsia="MS Gothic" w:hAnsi="Arial" w:cs="Arial"/>
                <w:color w:val="FF0000"/>
                <w:sz w:val="18"/>
                <w:szCs w:val="18"/>
                <w:lang w:val="en-GB" w:eastAsia="ja-JP"/>
              </w:rPr>
              <w:t>}</w:t>
            </w:r>
            <w:r w:rsidRPr="00FB134D">
              <w:rPr>
                <w:rFonts w:ascii="Arial" w:eastAsia="MS Gothic" w:hAnsi="Arial" w:cs="Arial"/>
                <w:color w:val="FF0000"/>
                <w:sz w:val="18"/>
                <w:szCs w:val="18"/>
                <w:lang w:val="en-GB" w:eastAsia="ja-JP"/>
              </w:rPr>
              <w:t xml:space="preserve"> </w:t>
            </w:r>
            <w:r w:rsidRPr="005576B7">
              <w:rPr>
                <w:rFonts w:ascii="Arial" w:eastAsia="MS Gothic" w:hAnsi="Arial" w:cs="Arial"/>
                <w:color w:val="FF0000"/>
                <w:sz w:val="18"/>
                <w:szCs w:val="18"/>
                <w:lang w:val="en-GB" w:eastAsia="ja-JP"/>
              </w:rPr>
              <w:t>for (15,30), (30,60), (60,120), X = {[1], 2, 4} for (15,60), (30,120), and X = {[1], 2, 4, 8} for (15,120)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EFDC" w14:textId="77777777" w:rsidR="005576B7" w:rsidRPr="00FB134D" w:rsidRDefault="005576B7" w:rsidP="000F4D2B">
            <w:pPr>
              <w:keepNext/>
              <w:keepLines/>
              <w:spacing w:after="0"/>
              <w:rPr>
                <w:rFonts w:ascii="Arial" w:eastAsia="MS Mincho"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8909" w14:textId="77777777" w:rsidR="005576B7" w:rsidRPr="00FB134D" w:rsidRDefault="005576B7" w:rsidP="000F4D2B">
            <w:pPr>
              <w:keepNext/>
              <w:keepLines/>
              <w:spacing w:after="0"/>
              <w:rPr>
                <w:rFonts w:ascii="Arial" w:eastAsia="SimSun" w:hAnsi="Arial" w:cs="Arial"/>
                <w:color w:val="FF0000"/>
                <w:sz w:val="18"/>
                <w:szCs w:val="18"/>
                <w:lang w:val="en-GB" w:eastAsia="zh-CN"/>
              </w:rPr>
            </w:pPr>
            <w:r w:rsidRPr="00FB134D">
              <w:rPr>
                <w:rFonts w:ascii="Arial" w:eastAsia="MS Mincho" w:hAnsi="Arial" w:cs="Arial" w:hint="eastAsia"/>
                <w:color w:val="FF0000"/>
                <w:sz w:val="18"/>
                <w:szCs w:val="18"/>
                <w:lang w:val="en-GB" w:eastAsia="ja-JP"/>
              </w:rPr>
              <w:t>Y</w:t>
            </w:r>
            <w:r w:rsidRPr="00FB134D">
              <w:rPr>
                <w:rFonts w:ascii="Arial" w:eastAsia="MS Mincho" w:hAnsi="Arial" w:cs="Arial"/>
                <w:color w:val="FF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0E5D" w14:textId="77777777" w:rsidR="005576B7" w:rsidRPr="00FB134D" w:rsidRDefault="005576B7" w:rsidP="000F4D2B">
            <w:pPr>
              <w:keepNext/>
              <w:keepLines/>
              <w:spacing w:after="0"/>
              <w:rPr>
                <w:rFonts w:ascii="Arial" w:eastAsia="SimSun"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9D56F" w14:textId="36B8BFD9" w:rsidR="005576B7" w:rsidRPr="00FB134D" w:rsidRDefault="005576B7" w:rsidP="000F4D2B">
            <w:pPr>
              <w:keepNext/>
              <w:keepLines/>
              <w:spacing w:after="0"/>
              <w:rPr>
                <w:rFonts w:ascii="Arial" w:eastAsia="SimSun" w:hAnsi="Arial" w:cs="Arial"/>
                <w:color w:val="FF0000"/>
                <w:sz w:val="18"/>
                <w:szCs w:val="18"/>
                <w:lang w:eastAsia="zh-CN"/>
              </w:rPr>
            </w:pPr>
            <w:r w:rsidRPr="005576B7">
              <w:rPr>
                <w:rFonts w:ascii="Arial" w:eastAsia="SimSun" w:hAnsi="Arial" w:cs="Arial"/>
                <w:color w:val="FF0000"/>
                <w:sz w:val="18"/>
                <w:szCs w:val="18"/>
                <w:lang w:eastAsia="zh-CN"/>
              </w:rPr>
              <w:t xml:space="preserve">49-1b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E062" w14:textId="77777777" w:rsidR="005576B7" w:rsidRPr="00FB134D" w:rsidRDefault="005576B7" w:rsidP="000F4D2B">
            <w:pPr>
              <w:keepNext/>
              <w:keepLines/>
              <w:spacing w:after="0"/>
              <w:rPr>
                <w:rFonts w:ascii="Arial" w:eastAsia="SimSun" w:hAnsi="Arial" w:cs="Arial"/>
                <w:color w:val="FF0000"/>
                <w:sz w:val="18"/>
                <w:szCs w:val="18"/>
                <w:lang w:val="en-GB" w:eastAsia="zh-CN"/>
              </w:rPr>
            </w:pPr>
            <w:r w:rsidRPr="00FB134D">
              <w:rPr>
                <w:rFonts w:ascii="Arial" w:eastAsia="MS Mincho" w:hAnsi="Arial" w:cs="Arial" w:hint="eastAsia"/>
                <w:color w:val="FF0000"/>
                <w:sz w:val="18"/>
                <w:szCs w:val="18"/>
                <w:lang w:val="en-GB" w:eastAsia="ja-JP"/>
              </w:rPr>
              <w:t>P</w:t>
            </w:r>
            <w:r w:rsidRPr="00FB134D">
              <w:rPr>
                <w:rFonts w:ascii="Arial" w:eastAsia="MS Mincho" w:hAnsi="Arial" w:cs="Arial"/>
                <w:color w:val="FF000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6005F" w14:textId="77777777" w:rsidR="005576B7" w:rsidRPr="00FB134D" w:rsidRDefault="005576B7"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8FE27" w14:textId="77777777" w:rsidR="005576B7" w:rsidRPr="00FB134D" w:rsidRDefault="005576B7"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AD623" w14:textId="77777777" w:rsidR="005576B7" w:rsidRPr="00FB134D" w:rsidRDefault="005576B7"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5F0DB" w14:textId="134219B0" w:rsidR="005576B7" w:rsidRPr="00FB134D" w:rsidRDefault="005576B7" w:rsidP="000F4D2B">
            <w:pPr>
              <w:keepNext/>
              <w:keepLines/>
              <w:spacing w:after="0"/>
              <w:rPr>
                <w:rFonts w:ascii="Arial" w:eastAsia="MS Mincho"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ote: 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C9DE" w14:textId="77777777" w:rsidR="005576B7" w:rsidRPr="00FB134D" w:rsidRDefault="005576B7" w:rsidP="000F4D2B">
            <w:pPr>
              <w:keepNext/>
              <w:keepLines/>
              <w:spacing w:after="0"/>
              <w:rPr>
                <w:rFonts w:ascii="Arial" w:eastAsia="SimSun" w:hAnsi="Arial" w:cs="Arial"/>
                <w:color w:val="FF0000"/>
                <w:sz w:val="18"/>
                <w:szCs w:val="18"/>
                <w:lang w:val="en-GB" w:eastAsia="ja-JP"/>
              </w:rPr>
            </w:pPr>
            <w:r w:rsidRPr="00FB134D">
              <w:rPr>
                <w:rFonts w:ascii="Arial" w:eastAsia="SimSun" w:hAnsi="Arial" w:cs="Arial"/>
                <w:color w:val="FF0000"/>
                <w:sz w:val="18"/>
                <w:szCs w:val="18"/>
                <w:lang w:val="en-GB" w:eastAsia="ja-JP"/>
              </w:rPr>
              <w:t xml:space="preserve">Optional with capability </w:t>
            </w:r>
            <w:proofErr w:type="spellStart"/>
            <w:r w:rsidRPr="00FB134D">
              <w:rPr>
                <w:rFonts w:ascii="Arial" w:eastAsia="SimSun" w:hAnsi="Arial" w:cs="Arial"/>
                <w:color w:val="FF0000"/>
                <w:sz w:val="18"/>
                <w:szCs w:val="18"/>
                <w:lang w:val="en-GB" w:eastAsia="ja-JP"/>
              </w:rPr>
              <w:t>signaling</w:t>
            </w:r>
            <w:proofErr w:type="spellEnd"/>
          </w:p>
        </w:tc>
      </w:tr>
    </w:tbl>
    <w:p w14:paraId="56B7EEA1" w14:textId="694A7771" w:rsidR="005576B7" w:rsidRDefault="005576B7" w:rsidP="00287597">
      <w:pPr>
        <w:spacing w:after="0"/>
        <w:jc w:val="both"/>
        <w:rPr>
          <w:bCs/>
          <w:color w:val="000000" w:themeColor="text1"/>
          <w:szCs w:val="24"/>
        </w:rPr>
      </w:pPr>
    </w:p>
    <w:p w14:paraId="68D52BE6" w14:textId="55020E70" w:rsidR="005576B7" w:rsidRDefault="005576B7" w:rsidP="00287597">
      <w:pPr>
        <w:spacing w:after="0"/>
        <w:jc w:val="both"/>
        <w:rPr>
          <w:bC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8"/>
        <w:gridCol w:w="1677"/>
        <w:gridCol w:w="4058"/>
        <w:gridCol w:w="222"/>
        <w:gridCol w:w="527"/>
        <w:gridCol w:w="222"/>
        <w:gridCol w:w="510"/>
        <w:gridCol w:w="547"/>
        <w:gridCol w:w="517"/>
        <w:gridCol w:w="517"/>
        <w:gridCol w:w="517"/>
        <w:gridCol w:w="1880"/>
        <w:gridCol w:w="1273"/>
      </w:tblGrid>
      <w:tr w:rsidR="00E71B70" w:rsidRPr="00FB134D" w14:paraId="500FD3C8" w14:textId="77777777" w:rsidTr="000F4D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B500A" w14:textId="77777777" w:rsidR="00E71B70" w:rsidRPr="00FB134D" w:rsidRDefault="00E71B70" w:rsidP="000F4D2B">
            <w:pPr>
              <w:keepNext/>
              <w:keepLines/>
              <w:spacing w:after="0"/>
              <w:rPr>
                <w:rFonts w:ascii="Arial" w:eastAsia="SimSun" w:hAnsi="Arial" w:cs="Arial"/>
                <w:color w:val="000000"/>
                <w:sz w:val="18"/>
                <w:szCs w:val="18"/>
                <w:lang w:val="en-GB" w:eastAsia="ja-JP"/>
              </w:rPr>
            </w:pPr>
            <w:r w:rsidRPr="00FB134D">
              <w:rPr>
                <w:rFonts w:ascii="Arial" w:eastAsia="MS Mincho" w:hAnsi="Arial" w:cs="Arial"/>
                <w:sz w:val="18"/>
                <w:szCs w:val="18"/>
                <w:lang w:val="en-GB" w:eastAsia="ja-JP"/>
              </w:rPr>
              <w:t xml:space="preserve">49. </w:t>
            </w:r>
            <w:proofErr w:type="spellStart"/>
            <w:r w:rsidRPr="00FB134D">
              <w:rPr>
                <w:rFonts w:ascii="Arial" w:eastAsia="MS Mincho" w:hAnsi="Arial" w:cs="Arial"/>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9096" w14:textId="77777777" w:rsidR="00E71B70" w:rsidRPr="00FB134D" w:rsidRDefault="00E71B70" w:rsidP="000F4D2B">
            <w:pPr>
              <w:keepNext/>
              <w:keepLines/>
              <w:spacing w:after="0"/>
              <w:rPr>
                <w:rFonts w:ascii="Arial" w:eastAsia="SimSun" w:hAnsi="Arial" w:cs="Arial"/>
                <w:color w:val="000000"/>
                <w:sz w:val="18"/>
                <w:szCs w:val="18"/>
                <w:lang w:val="en-GB" w:eastAsia="ja-JP"/>
              </w:rPr>
            </w:pPr>
            <w:r w:rsidRPr="00FB134D">
              <w:rPr>
                <w:rFonts w:ascii="Arial" w:eastAsia="MS Mincho" w:hAnsi="Arial" w:cs="Arial"/>
                <w:sz w:val="18"/>
                <w:szCs w:val="18"/>
                <w:lang w:val="en-GB" w:eastAsia="ja-JP"/>
              </w:rPr>
              <w:t>49-</w:t>
            </w:r>
            <w:r>
              <w:rPr>
                <w:rFonts w:ascii="Arial" w:eastAsia="MS Mincho" w:hAnsi="Arial" w:cs="Arial"/>
                <w:sz w:val="18"/>
                <w:szCs w:val="18"/>
                <w:lang w:val="en-GB" w:eastAsia="ja-JP"/>
              </w:rPr>
              <w:t>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9533" w14:textId="77777777" w:rsidR="00E71B70" w:rsidRPr="00FB134D" w:rsidRDefault="00E71B70" w:rsidP="000F4D2B">
            <w:pPr>
              <w:keepNext/>
              <w:keepLines/>
              <w:spacing w:after="0"/>
              <w:rPr>
                <w:rFonts w:ascii="Arial" w:eastAsia="SimSun" w:hAnsi="Arial" w:cs="Arial"/>
                <w:color w:val="000000"/>
                <w:sz w:val="18"/>
                <w:szCs w:val="18"/>
                <w:lang w:val="en-GB" w:eastAsia="zh-CN"/>
              </w:rPr>
            </w:pPr>
            <w:r w:rsidRPr="00FB134D">
              <w:rPr>
                <w:rFonts w:ascii="Arial" w:eastAsia="SimSun" w:hAnsi="Arial" w:cs="Arial"/>
                <w:color w:val="000000"/>
                <w:sz w:val="18"/>
                <w:szCs w:val="18"/>
                <w:lang w:val="en-GB" w:eastAsia="zh-CN"/>
              </w:rPr>
              <w:t xml:space="preserve">Advanced UE capability for larger number of unicast </w:t>
            </w:r>
            <w:r>
              <w:rPr>
                <w:rFonts w:ascii="Arial" w:eastAsia="SimSun" w:hAnsi="Arial" w:cs="Arial"/>
                <w:color w:val="000000"/>
                <w:sz w:val="18"/>
                <w:szCs w:val="18"/>
                <w:lang w:val="en-GB" w:eastAsia="zh-CN"/>
              </w:rPr>
              <w:t>U</w:t>
            </w:r>
            <w:r w:rsidRPr="00FB134D">
              <w:rPr>
                <w:rFonts w:ascii="Arial" w:eastAsia="SimSun" w:hAnsi="Arial" w:cs="Arial"/>
                <w:color w:val="000000"/>
                <w:sz w:val="18"/>
                <w:szCs w:val="18"/>
                <w:lang w:val="en-GB"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D7CAD" w14:textId="77777777" w:rsidR="00E71B70" w:rsidRPr="00AC3896" w:rsidRDefault="00E71B70" w:rsidP="000F4D2B">
            <w:pPr>
              <w:spacing w:after="0"/>
              <w:rPr>
                <w:rFonts w:ascii="Arial" w:eastAsia="MS Gothic" w:hAnsi="Arial" w:cs="Arial"/>
                <w:color w:val="FF0000"/>
                <w:sz w:val="18"/>
                <w:szCs w:val="18"/>
                <w:lang w:val="en-GB" w:eastAsia="ja-JP"/>
              </w:rPr>
            </w:pPr>
            <w:r w:rsidRPr="00AC3896">
              <w:rPr>
                <w:rFonts w:ascii="Arial" w:eastAsia="MS Gothic" w:hAnsi="Arial" w:cs="Arial"/>
                <w:color w:val="FF0000"/>
                <w:sz w:val="18"/>
                <w:szCs w:val="18"/>
                <w:lang w:val="en-GB" w:eastAsia="ja-JP"/>
              </w:rPr>
              <w:t>The number of unicast UL DCIs to process per slot</w:t>
            </w:r>
            <w:r w:rsidRPr="00E71B70">
              <w:rPr>
                <w:rFonts w:ascii="Arial" w:eastAsia="MS Gothic" w:hAnsi="Arial" w:cs="Arial"/>
                <w:color w:val="FF0000"/>
                <w:sz w:val="18"/>
                <w:szCs w:val="18"/>
                <w:lang w:val="en-GB" w:eastAsia="ja-JP"/>
              </w:rPr>
              <w:t xml:space="preserve"> </w:t>
            </w:r>
            <w:r w:rsidRPr="00AC3896">
              <w:rPr>
                <w:rFonts w:ascii="Arial" w:eastAsia="MS Gothic" w:hAnsi="Arial" w:cs="Arial"/>
                <w:color w:val="FF0000"/>
                <w:sz w:val="18"/>
                <w:szCs w:val="18"/>
                <w:lang w:val="en-GB" w:eastAsia="ja-JP"/>
              </w:rPr>
              <w:t>of scheduling cell for a set of cells configured for multi-cell PUSCH scheduling by DCI format 0_3</w:t>
            </w:r>
          </w:p>
          <w:p w14:paraId="2E14C6B3" w14:textId="0DCFEBF4" w:rsidR="00E71B70" w:rsidRPr="00AC3896" w:rsidRDefault="00E71B70" w:rsidP="00E71B70">
            <w:pPr>
              <w:numPr>
                <w:ilvl w:val="0"/>
                <w:numId w:val="24"/>
              </w:numPr>
              <w:spacing w:after="0"/>
              <w:rPr>
                <w:rFonts w:ascii="Arial" w:eastAsia="MS Gothic" w:hAnsi="Arial" w:cs="Arial"/>
                <w:color w:val="FF0000"/>
                <w:sz w:val="18"/>
                <w:szCs w:val="18"/>
                <w:lang w:val="en-GB" w:eastAsia="ja-JP"/>
              </w:rPr>
            </w:pPr>
            <w:r w:rsidRPr="00E71B70">
              <w:rPr>
                <w:rFonts w:ascii="Arial" w:eastAsia="MS Gothic" w:hAnsi="Arial" w:cs="Arial"/>
                <w:color w:val="FF0000"/>
                <w:sz w:val="18"/>
                <w:szCs w:val="18"/>
                <w:lang w:val="en-GB" w:eastAsia="ja-JP"/>
              </w:rPr>
              <w:t>X</w:t>
            </w:r>
            <w:r w:rsidRPr="00AC3896">
              <w:rPr>
                <w:rFonts w:ascii="Arial" w:eastAsia="MS Gothic" w:hAnsi="Arial" w:cs="Arial"/>
                <w:color w:val="FF0000"/>
                <w:sz w:val="18"/>
                <w:szCs w:val="18"/>
                <w:lang w:val="en-GB" w:eastAsia="ja-JP"/>
              </w:rPr>
              <w:t xml:space="preserve"> DCI format</w:t>
            </w:r>
            <w:r w:rsidR="005608EF">
              <w:rPr>
                <w:rFonts w:ascii="Arial" w:eastAsia="MS Gothic" w:hAnsi="Arial" w:cs="Arial"/>
                <w:color w:val="FF0000"/>
                <w:sz w:val="18"/>
                <w:szCs w:val="18"/>
                <w:lang w:val="en-GB" w:eastAsia="ja-JP"/>
              </w:rPr>
              <w:t>s</w:t>
            </w:r>
            <w:r w:rsidRPr="00AC3896">
              <w:rPr>
                <w:rFonts w:ascii="Arial" w:eastAsia="MS Gothic" w:hAnsi="Arial" w:cs="Arial"/>
                <w:color w:val="FF0000"/>
                <w:sz w:val="18"/>
                <w:szCs w:val="18"/>
                <w:lang w:val="en-GB" w:eastAsia="ja-JP"/>
              </w:rPr>
              <w:t xml:space="preserve"> 0_3 for the set of cells</w:t>
            </w:r>
            <w:r w:rsidR="007B593C">
              <w:rPr>
                <w:rFonts w:ascii="Arial" w:eastAsia="MS Gothic" w:hAnsi="Arial" w:cs="Arial"/>
                <w:color w:val="FF0000"/>
                <w:sz w:val="18"/>
                <w:szCs w:val="18"/>
                <w:lang w:val="en-GB" w:eastAsia="ja-JP"/>
              </w:rPr>
              <w:t>,</w:t>
            </w:r>
            <w:r w:rsidRPr="00AC3896">
              <w:rPr>
                <w:rFonts w:ascii="Arial" w:eastAsia="MS Gothic" w:hAnsi="Arial" w:cs="Arial"/>
                <w:color w:val="FF0000"/>
                <w:sz w:val="18"/>
                <w:szCs w:val="18"/>
                <w:lang w:val="en-GB" w:eastAsia="ja-JP"/>
              </w:rPr>
              <w:t xml:space="preserve"> and</w:t>
            </w:r>
          </w:p>
          <w:p w14:paraId="6E17904D" w14:textId="77777777" w:rsidR="00E71B70" w:rsidRPr="00AC3896" w:rsidRDefault="00E71B70" w:rsidP="00E71B70">
            <w:pPr>
              <w:numPr>
                <w:ilvl w:val="0"/>
                <w:numId w:val="24"/>
              </w:numPr>
              <w:spacing w:after="0"/>
              <w:rPr>
                <w:rFonts w:ascii="Arial" w:eastAsia="MS Gothic" w:hAnsi="Arial" w:cs="Arial"/>
                <w:color w:val="FF0000"/>
                <w:sz w:val="18"/>
                <w:szCs w:val="18"/>
                <w:lang w:val="en-GB" w:eastAsia="ja-JP"/>
              </w:rPr>
            </w:pPr>
            <w:r w:rsidRPr="00E71B70">
              <w:rPr>
                <w:rFonts w:ascii="Arial" w:eastAsia="MS Gothic" w:hAnsi="Arial" w:cs="Arial"/>
                <w:color w:val="FF0000"/>
                <w:sz w:val="18"/>
                <w:szCs w:val="18"/>
                <w:lang w:val="en-GB" w:eastAsia="ja-JP"/>
              </w:rPr>
              <w:t xml:space="preserve">Up to X </w:t>
            </w:r>
            <w:r w:rsidRPr="00AC3896">
              <w:rPr>
                <w:rFonts w:ascii="Arial" w:eastAsia="MS Gothic" w:hAnsi="Arial" w:cs="Arial"/>
                <w:color w:val="FF0000"/>
                <w:sz w:val="18"/>
                <w:szCs w:val="18"/>
                <w:lang w:val="en-GB" w:eastAsia="ja-JP"/>
              </w:rPr>
              <w:t>unicast UL DCI formats 0_0/0_1/0_2 (if supported) for each of the cells</w:t>
            </w:r>
            <w:r w:rsidRPr="00E71B70">
              <w:rPr>
                <w:rFonts w:ascii="Arial" w:eastAsia="MS Gothic" w:hAnsi="Arial" w:cs="Arial"/>
                <w:color w:val="FF0000"/>
                <w:sz w:val="18"/>
                <w:szCs w:val="18"/>
                <w:lang w:val="en-GB" w:eastAsia="ja-JP"/>
              </w:rPr>
              <w:t xml:space="preserve"> in the set of cells</w:t>
            </w:r>
          </w:p>
          <w:p w14:paraId="1907BA8F" w14:textId="77777777" w:rsidR="00E71B70" w:rsidRPr="00AC3896" w:rsidRDefault="00E71B70" w:rsidP="00E71B70">
            <w:pPr>
              <w:numPr>
                <w:ilvl w:val="0"/>
                <w:numId w:val="24"/>
              </w:numPr>
              <w:spacing w:after="0"/>
              <w:rPr>
                <w:rFonts w:ascii="Arial" w:eastAsia="MS Gothic" w:hAnsi="Arial" w:cs="Arial"/>
                <w:color w:val="FF0000"/>
                <w:sz w:val="18"/>
                <w:szCs w:val="18"/>
                <w:lang w:val="en-GB" w:eastAsia="ja-JP"/>
              </w:rPr>
            </w:pPr>
            <w:r w:rsidRPr="00AC3896">
              <w:rPr>
                <w:rFonts w:ascii="Arial" w:eastAsia="MS Gothic" w:hAnsi="Arial" w:cs="Arial"/>
                <w:color w:val="FF0000"/>
                <w:sz w:val="18"/>
                <w:szCs w:val="18"/>
                <w:lang w:val="en-GB" w:eastAsia="ja-JP"/>
              </w:rPr>
              <w:t xml:space="preserve">For a cell in </w:t>
            </w:r>
            <w:r w:rsidRPr="00E71B70">
              <w:rPr>
                <w:rFonts w:ascii="Arial" w:eastAsia="MS Gothic" w:hAnsi="Arial" w:cs="Arial"/>
                <w:color w:val="FF0000"/>
                <w:sz w:val="18"/>
                <w:szCs w:val="18"/>
                <w:lang w:val="en-GB" w:eastAsia="ja-JP"/>
              </w:rPr>
              <w:t>the</w:t>
            </w:r>
            <w:r w:rsidRPr="00E71B70">
              <w:rPr>
                <w:rFonts w:ascii="Arial" w:eastAsia="MS Gothic" w:hAnsi="Arial" w:cs="Arial"/>
                <w:strike/>
                <w:color w:val="FF0000"/>
                <w:sz w:val="18"/>
                <w:szCs w:val="18"/>
                <w:lang w:val="en-GB" w:eastAsia="ja-JP"/>
              </w:rPr>
              <w:t xml:space="preserve"> </w:t>
            </w:r>
            <w:r w:rsidRPr="00AC3896">
              <w:rPr>
                <w:rFonts w:ascii="Arial" w:eastAsia="MS Gothic" w:hAnsi="Arial" w:cs="Arial"/>
                <w:color w:val="FF0000"/>
                <w:sz w:val="18"/>
                <w:szCs w:val="18"/>
                <w:lang w:val="en-GB" w:eastAsia="ja-JP"/>
              </w:rPr>
              <w:t xml:space="preserve">set of cells, </w:t>
            </w:r>
            <w:r w:rsidRPr="00E71B70">
              <w:rPr>
                <w:rFonts w:ascii="Arial" w:eastAsia="MS Gothic" w:hAnsi="Arial" w:cs="Arial"/>
                <w:color w:val="FF0000"/>
                <w:sz w:val="18"/>
                <w:szCs w:val="18"/>
                <w:lang w:val="en-GB" w:eastAsia="ja-JP"/>
              </w:rPr>
              <w:t xml:space="preserve">X </w:t>
            </w:r>
            <w:r w:rsidRPr="00AC3896">
              <w:rPr>
                <w:rFonts w:ascii="Arial" w:eastAsia="MS Gothic" w:hAnsi="Arial" w:cs="Arial"/>
                <w:color w:val="FF0000"/>
                <w:sz w:val="18"/>
                <w:szCs w:val="18"/>
                <w:lang w:val="en-GB" w:eastAsia="ja-JP"/>
              </w:rPr>
              <w:t>DCI</w:t>
            </w:r>
            <w:r w:rsidRPr="00E71B70">
              <w:rPr>
                <w:rFonts w:ascii="Arial" w:eastAsia="MS Gothic" w:hAnsi="Arial" w:cs="Arial"/>
                <w:color w:val="FF0000"/>
                <w:sz w:val="18"/>
                <w:szCs w:val="18"/>
                <w:lang w:val="en-GB" w:eastAsia="ja-JP"/>
              </w:rPr>
              <w:t>s</w:t>
            </w:r>
            <w:r w:rsidRPr="00AC3896">
              <w:rPr>
                <w:rFonts w:ascii="Arial" w:eastAsia="MS Gothic" w:hAnsi="Arial" w:cs="Arial"/>
                <w:color w:val="FF0000"/>
                <w:sz w:val="18"/>
                <w:szCs w:val="18"/>
                <w:lang w:val="en-GB" w:eastAsia="ja-JP"/>
              </w:rPr>
              <w:t xml:space="preserve"> scheduling PUSCH for the cell</w:t>
            </w:r>
          </w:p>
          <w:p w14:paraId="588CB8AB" w14:textId="77777777" w:rsidR="00E71B70" w:rsidRPr="00E71B70" w:rsidRDefault="00E71B70" w:rsidP="000F4D2B">
            <w:pPr>
              <w:spacing w:after="0"/>
              <w:rPr>
                <w:rFonts w:ascii="Arial" w:eastAsia="MS Gothic" w:hAnsi="Arial" w:cs="Arial"/>
                <w:color w:val="FF0000"/>
                <w:sz w:val="18"/>
                <w:szCs w:val="18"/>
                <w:lang w:val="en-GB" w:eastAsia="ja-JP"/>
              </w:rPr>
            </w:pPr>
          </w:p>
          <w:p w14:paraId="62CED2EC" w14:textId="3579DA7D" w:rsidR="00E71B70" w:rsidRPr="00FB134D" w:rsidRDefault="00E71B70" w:rsidP="005608EF">
            <w:pPr>
              <w:numPr>
                <w:ilvl w:val="0"/>
                <w:numId w:val="24"/>
              </w:numPr>
              <w:spacing w:after="0"/>
              <w:rPr>
                <w:rFonts w:ascii="Arial" w:eastAsia="MS Gothic" w:hAnsi="Arial" w:cs="Arial"/>
                <w:color w:val="FF0000"/>
                <w:sz w:val="18"/>
                <w:szCs w:val="18"/>
                <w:lang w:val="en-GB" w:eastAsia="ja-JP"/>
              </w:rPr>
            </w:pPr>
            <w:r w:rsidRPr="00E71B70">
              <w:rPr>
                <w:rFonts w:ascii="Arial" w:eastAsia="MS Gothic" w:hAnsi="Arial" w:cs="Arial"/>
                <w:color w:val="FF0000"/>
                <w:sz w:val="18"/>
                <w:szCs w:val="18"/>
                <w:lang w:val="en-GB" w:eastAsia="ja-JP"/>
              </w:rPr>
              <w:t xml:space="preserve">Candidate value of X is based on the </w:t>
            </w:r>
            <w:r w:rsidRPr="00FB134D">
              <w:rPr>
                <w:rFonts w:ascii="Arial" w:eastAsia="MS Gothic" w:hAnsi="Arial" w:cs="Arial"/>
                <w:color w:val="FF0000"/>
                <w:sz w:val="18"/>
                <w:szCs w:val="18"/>
                <w:lang w:val="en-GB" w:eastAsia="ja-JP"/>
              </w:rPr>
              <w:t xml:space="preserve">pair of (scheduling CC SCS, scheduled CC SCS): </w:t>
            </w:r>
            <w:r w:rsidRPr="00E71B70">
              <w:rPr>
                <w:rFonts w:ascii="Arial" w:eastAsia="MS Gothic" w:hAnsi="Arial" w:cs="Arial"/>
                <w:color w:val="FF0000"/>
                <w:sz w:val="18"/>
                <w:szCs w:val="18"/>
                <w:lang w:val="en-GB" w:eastAsia="ja-JP"/>
              </w:rPr>
              <w:t xml:space="preserve">X </w:t>
            </w:r>
            <w:r w:rsidRPr="00FB134D">
              <w:rPr>
                <w:rFonts w:ascii="Arial" w:eastAsia="MS Gothic" w:hAnsi="Arial" w:cs="Arial"/>
                <w:color w:val="FF0000"/>
                <w:sz w:val="18"/>
                <w:szCs w:val="18"/>
                <w:lang w:val="en-GB" w:eastAsia="ja-JP"/>
              </w:rPr>
              <w:t>=</w:t>
            </w:r>
            <w:r w:rsidRPr="00E71B70">
              <w:rPr>
                <w:rFonts w:ascii="Arial" w:eastAsia="MS Gothic" w:hAnsi="Arial" w:cs="Arial"/>
                <w:color w:val="FF0000"/>
                <w:sz w:val="18"/>
                <w:szCs w:val="18"/>
                <w:lang w:val="en-GB" w:eastAsia="ja-JP"/>
              </w:rPr>
              <w:t xml:space="preserve"> {[1],</w:t>
            </w:r>
            <w:r w:rsidR="007B593C">
              <w:rPr>
                <w:rFonts w:ascii="Arial" w:eastAsia="MS Gothic" w:hAnsi="Arial" w:cs="Arial"/>
                <w:color w:val="FF0000"/>
                <w:sz w:val="18"/>
                <w:szCs w:val="18"/>
                <w:lang w:val="en-GB" w:eastAsia="ja-JP"/>
              </w:rPr>
              <w:t xml:space="preserve"> </w:t>
            </w:r>
            <w:r w:rsidRPr="00FB134D">
              <w:rPr>
                <w:rFonts w:ascii="Arial" w:eastAsia="MS Gothic" w:hAnsi="Arial" w:cs="Arial"/>
                <w:color w:val="FF0000"/>
                <w:sz w:val="18"/>
                <w:szCs w:val="18"/>
                <w:lang w:val="en-GB" w:eastAsia="ja-JP"/>
              </w:rPr>
              <w:t>2</w:t>
            </w:r>
            <w:r w:rsidRPr="00E71B70">
              <w:rPr>
                <w:rFonts w:ascii="Arial" w:eastAsia="MS Gothic" w:hAnsi="Arial" w:cs="Arial"/>
                <w:color w:val="FF0000"/>
                <w:sz w:val="18"/>
                <w:szCs w:val="18"/>
                <w:lang w:val="en-GB" w:eastAsia="ja-JP"/>
              </w:rPr>
              <w:t>}</w:t>
            </w:r>
            <w:r w:rsidRPr="00FB134D">
              <w:rPr>
                <w:rFonts w:ascii="Arial" w:eastAsia="MS Gothic" w:hAnsi="Arial" w:cs="Arial"/>
                <w:color w:val="FF0000"/>
                <w:sz w:val="18"/>
                <w:szCs w:val="18"/>
                <w:lang w:val="en-GB" w:eastAsia="ja-JP"/>
              </w:rPr>
              <w:t xml:space="preserve"> </w:t>
            </w:r>
            <w:r w:rsidRPr="00E71B70">
              <w:rPr>
                <w:rFonts w:ascii="Arial" w:eastAsia="MS Gothic" w:hAnsi="Arial" w:cs="Arial"/>
                <w:color w:val="FF0000"/>
                <w:sz w:val="18"/>
                <w:szCs w:val="18"/>
                <w:lang w:val="en-GB" w:eastAsia="ja-JP"/>
              </w:rPr>
              <w:t>for (15,30), (30,60), (60,120), X = {[1], 2, 4} for (15,60), (30,120), and X = {[1], 2, 4, 8} for (15,120)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8984" w14:textId="77777777" w:rsidR="00E71B70" w:rsidRPr="00FB134D" w:rsidRDefault="00E71B70" w:rsidP="000F4D2B">
            <w:pPr>
              <w:keepNext/>
              <w:keepLines/>
              <w:spacing w:after="0"/>
              <w:rPr>
                <w:rFonts w:ascii="Arial" w:eastAsia="MS Mincho"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685E" w14:textId="77777777" w:rsidR="00E71B70" w:rsidRPr="00FB134D" w:rsidRDefault="00E71B70" w:rsidP="000F4D2B">
            <w:pPr>
              <w:keepNext/>
              <w:keepLines/>
              <w:spacing w:after="0"/>
              <w:rPr>
                <w:rFonts w:ascii="Arial" w:eastAsia="SimSun" w:hAnsi="Arial" w:cs="Arial"/>
                <w:color w:val="FF0000"/>
                <w:sz w:val="18"/>
                <w:szCs w:val="18"/>
                <w:lang w:val="en-GB" w:eastAsia="zh-CN"/>
              </w:rPr>
            </w:pPr>
            <w:r w:rsidRPr="00FB134D">
              <w:rPr>
                <w:rFonts w:ascii="Arial" w:eastAsia="MS Mincho" w:hAnsi="Arial" w:cs="Arial" w:hint="eastAsia"/>
                <w:color w:val="FF0000"/>
                <w:sz w:val="18"/>
                <w:szCs w:val="18"/>
                <w:lang w:val="en-GB" w:eastAsia="ja-JP"/>
              </w:rPr>
              <w:t>Y</w:t>
            </w:r>
            <w:r w:rsidRPr="00FB134D">
              <w:rPr>
                <w:rFonts w:ascii="Arial" w:eastAsia="MS Mincho" w:hAnsi="Arial" w:cs="Arial"/>
                <w:color w:val="FF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6A8B3" w14:textId="77777777" w:rsidR="00E71B70" w:rsidRPr="00FB134D" w:rsidRDefault="00E71B70" w:rsidP="000F4D2B">
            <w:pPr>
              <w:keepNext/>
              <w:keepLines/>
              <w:spacing w:after="0"/>
              <w:rPr>
                <w:rFonts w:ascii="Arial" w:eastAsia="SimSun"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2D0F7" w14:textId="33119562" w:rsidR="00E71B70" w:rsidRPr="00FB134D" w:rsidRDefault="00E71B70" w:rsidP="000F4D2B">
            <w:pPr>
              <w:keepNext/>
              <w:keepLines/>
              <w:spacing w:after="0"/>
              <w:rPr>
                <w:rFonts w:ascii="Arial" w:eastAsia="SimSun" w:hAnsi="Arial" w:cs="Arial"/>
                <w:color w:val="FF0000"/>
                <w:sz w:val="18"/>
                <w:szCs w:val="18"/>
                <w:lang w:eastAsia="zh-CN"/>
              </w:rPr>
            </w:pPr>
            <w:r w:rsidRPr="00E71B70">
              <w:rPr>
                <w:rFonts w:ascii="Arial" w:eastAsia="SimSun" w:hAnsi="Arial" w:cs="Arial"/>
                <w:color w:val="FF0000"/>
                <w:sz w:val="18"/>
                <w:szCs w:val="18"/>
                <w:lang w:eastAsia="zh-CN"/>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69D3" w14:textId="77777777" w:rsidR="00E71B70" w:rsidRPr="00FB134D" w:rsidRDefault="00E71B70" w:rsidP="000F4D2B">
            <w:pPr>
              <w:keepNext/>
              <w:keepLines/>
              <w:spacing w:after="0"/>
              <w:rPr>
                <w:rFonts w:ascii="Arial" w:eastAsia="SimSun" w:hAnsi="Arial" w:cs="Arial"/>
                <w:color w:val="FF0000"/>
                <w:sz w:val="18"/>
                <w:szCs w:val="18"/>
                <w:lang w:val="en-GB" w:eastAsia="zh-CN"/>
              </w:rPr>
            </w:pPr>
            <w:r w:rsidRPr="00FB134D">
              <w:rPr>
                <w:rFonts w:ascii="Arial" w:eastAsia="MS Mincho" w:hAnsi="Arial" w:cs="Arial" w:hint="eastAsia"/>
                <w:color w:val="FF0000"/>
                <w:sz w:val="18"/>
                <w:szCs w:val="18"/>
                <w:lang w:val="en-GB" w:eastAsia="ja-JP"/>
              </w:rPr>
              <w:t>P</w:t>
            </w:r>
            <w:r w:rsidRPr="00FB134D">
              <w:rPr>
                <w:rFonts w:ascii="Arial" w:eastAsia="MS Mincho" w:hAnsi="Arial" w:cs="Arial"/>
                <w:color w:val="FF000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3922D" w14:textId="77777777" w:rsidR="00E71B70" w:rsidRPr="00FB134D" w:rsidRDefault="00E71B70"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AFF9" w14:textId="77777777" w:rsidR="00E71B70" w:rsidRPr="00FB134D" w:rsidRDefault="00E71B70"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C551" w14:textId="77777777" w:rsidR="00E71B70" w:rsidRPr="00FB134D" w:rsidRDefault="00E71B70"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7071" w14:textId="449C9469" w:rsidR="00E71B70" w:rsidRPr="00FB134D" w:rsidRDefault="00E71B70" w:rsidP="000F4D2B">
            <w:pPr>
              <w:keepNext/>
              <w:keepLines/>
              <w:spacing w:after="0"/>
              <w:rPr>
                <w:rFonts w:ascii="Arial" w:eastAsia="MS Mincho"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ote: Support of CCS with DL DCI formats 1_1/1_2 is according to FG 18-5</w:t>
            </w:r>
            <w:r w:rsidRPr="00E71B70">
              <w:rPr>
                <w:rFonts w:ascii="Arial" w:eastAsia="MS Mincho" w:hAnsi="Arial" w:cs="Arial"/>
                <w:color w:val="FF0000"/>
                <w:sz w:val="18"/>
                <w:szCs w:val="18"/>
                <w:lang w:val="en-GB"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8BD9" w14:textId="77777777" w:rsidR="00E71B70" w:rsidRPr="00FB134D" w:rsidRDefault="00E71B70" w:rsidP="000F4D2B">
            <w:pPr>
              <w:keepNext/>
              <w:keepLines/>
              <w:spacing w:after="0"/>
              <w:rPr>
                <w:rFonts w:ascii="Arial" w:eastAsia="SimSun" w:hAnsi="Arial" w:cs="Arial"/>
                <w:color w:val="FF0000"/>
                <w:sz w:val="18"/>
                <w:szCs w:val="18"/>
                <w:lang w:val="en-GB" w:eastAsia="ja-JP"/>
              </w:rPr>
            </w:pPr>
            <w:r w:rsidRPr="00FB134D">
              <w:rPr>
                <w:rFonts w:ascii="Arial" w:eastAsia="SimSun" w:hAnsi="Arial" w:cs="Arial"/>
                <w:color w:val="FF0000"/>
                <w:sz w:val="18"/>
                <w:szCs w:val="18"/>
                <w:lang w:val="en-GB" w:eastAsia="ja-JP"/>
              </w:rPr>
              <w:t xml:space="preserve">Optional with capability </w:t>
            </w:r>
            <w:proofErr w:type="spellStart"/>
            <w:r w:rsidRPr="00FB134D">
              <w:rPr>
                <w:rFonts w:ascii="Arial" w:eastAsia="SimSun" w:hAnsi="Arial" w:cs="Arial"/>
                <w:color w:val="FF0000"/>
                <w:sz w:val="18"/>
                <w:szCs w:val="18"/>
                <w:lang w:val="en-GB" w:eastAsia="ja-JP"/>
              </w:rPr>
              <w:t>signaling</w:t>
            </w:r>
            <w:proofErr w:type="spellEnd"/>
          </w:p>
        </w:tc>
      </w:tr>
    </w:tbl>
    <w:p w14:paraId="4AF0D081" w14:textId="77777777" w:rsidR="005576B7" w:rsidRDefault="005576B7" w:rsidP="00287597">
      <w:pPr>
        <w:spacing w:after="0"/>
        <w:jc w:val="both"/>
        <w:rPr>
          <w:bCs/>
          <w:color w:val="000000" w:themeColor="text1"/>
          <w:szCs w:val="24"/>
        </w:rPr>
      </w:pPr>
    </w:p>
    <w:p w14:paraId="3C54F4E0" w14:textId="77777777" w:rsidR="004D0B86" w:rsidRDefault="004D0B86" w:rsidP="004E241D">
      <w:pPr>
        <w:spacing w:before="120" w:after="120" w:line="288" w:lineRule="auto"/>
        <w:jc w:val="both"/>
        <w:rPr>
          <w:b/>
          <w:u w:val="single"/>
          <w:lang w:eastAsia="ko-KR"/>
        </w:rPr>
      </w:pPr>
    </w:p>
    <w:p w14:paraId="4A38D2C5" w14:textId="7C9BB1A6" w:rsidR="00CC50C1" w:rsidRDefault="00EB563F" w:rsidP="004E241D">
      <w:pPr>
        <w:spacing w:before="120" w:after="120" w:line="288" w:lineRule="auto"/>
        <w:jc w:val="both"/>
        <w:rPr>
          <w:bCs/>
          <w:color w:val="000000" w:themeColor="text1"/>
          <w:szCs w:val="24"/>
        </w:rPr>
      </w:pPr>
      <w:r>
        <w:rPr>
          <w:b/>
          <w:u w:val="single"/>
          <w:lang w:eastAsia="ko-KR"/>
        </w:rPr>
        <w:t xml:space="preserve">FGs 49-5a and 49-5b for </w:t>
      </w:r>
      <w:r w:rsidR="004E241D">
        <w:rPr>
          <w:b/>
          <w:u w:val="single"/>
          <w:lang w:eastAsia="ko-KR"/>
        </w:rPr>
        <w:t>Triggering Type-3 HARQ-ACK CB</w:t>
      </w:r>
      <w:r>
        <w:rPr>
          <w:lang w:eastAsia="ko-KR"/>
        </w:rPr>
        <w:t xml:space="preserve">: The following FGs </w:t>
      </w:r>
      <w:r w:rsidR="004E241D">
        <w:rPr>
          <w:lang w:eastAsia="ko-KR"/>
        </w:rPr>
        <w:t xml:space="preserve">have been </w:t>
      </w:r>
      <w:r w:rsidR="000B1738">
        <w:rPr>
          <w:lang w:eastAsia="ko-KR"/>
        </w:rPr>
        <w:t>agreed in principle in RAN1#115, while the detailed description is still pending</w:t>
      </w:r>
      <w:r w:rsidR="004E241D">
        <w:rPr>
          <w:bCs/>
          <w:color w:val="000000" w:themeColor="text1"/>
          <w:szCs w:val="24"/>
        </w:rPr>
        <w:t>.</w:t>
      </w:r>
      <w:r w:rsidR="00350732">
        <w:rPr>
          <w:bCs/>
          <w:color w:val="000000" w:themeColor="text1"/>
          <w:szCs w:val="24"/>
        </w:rPr>
        <w:t xml:space="preserve"> The des</w:t>
      </w:r>
      <w:r w:rsidR="00802566">
        <w:rPr>
          <w:bCs/>
          <w:color w:val="000000" w:themeColor="text1"/>
          <w:szCs w:val="24"/>
        </w:rPr>
        <w:t>criptions are MC-DCI counterparts of those in FGs 10-16 and 25-4/5/6</w:t>
      </w:r>
      <w:r w:rsidR="002B54EC">
        <w:rPr>
          <w:bCs/>
          <w:color w:val="000000" w:themeColor="text1"/>
          <w:szCs w:val="24"/>
        </w:rPr>
        <w:t xml:space="preserve">, and generally fine. </w:t>
      </w:r>
      <w:r w:rsidR="00D81D29">
        <w:rPr>
          <w:bCs/>
          <w:color w:val="000000" w:themeColor="text1"/>
          <w:szCs w:val="24"/>
        </w:rPr>
        <w:t>T</w:t>
      </w:r>
      <w:r w:rsidR="002B54EC">
        <w:rPr>
          <w:bCs/>
          <w:color w:val="000000" w:themeColor="text1"/>
          <w:szCs w:val="24"/>
        </w:rPr>
        <w:t>wo comments are in order:</w:t>
      </w:r>
    </w:p>
    <w:p w14:paraId="4326427D" w14:textId="3635A299" w:rsidR="002B54EC" w:rsidRDefault="002B54EC" w:rsidP="002B54EC">
      <w:pPr>
        <w:pStyle w:val="ListParagraph"/>
        <w:numPr>
          <w:ilvl w:val="0"/>
          <w:numId w:val="43"/>
        </w:numPr>
        <w:spacing w:before="120" w:after="120" w:line="288" w:lineRule="auto"/>
        <w:ind w:leftChars="0"/>
        <w:jc w:val="both"/>
        <w:rPr>
          <w:bCs/>
          <w:color w:val="000000" w:themeColor="text1"/>
          <w:szCs w:val="24"/>
        </w:rPr>
      </w:pPr>
      <w:r>
        <w:rPr>
          <w:bCs/>
          <w:color w:val="000000" w:themeColor="text1"/>
          <w:szCs w:val="24"/>
        </w:rPr>
        <w:t xml:space="preserve">Component (2) of FG 49-5a refers to Type-3 HARQ-ACK codebook trigger using DCI format 1_3 </w:t>
      </w:r>
      <w:r w:rsidR="00D81D29">
        <w:rPr>
          <w:bCs/>
          <w:color w:val="000000" w:themeColor="text1"/>
          <w:szCs w:val="24"/>
        </w:rPr>
        <w:t>“</w:t>
      </w:r>
      <w:r w:rsidR="00D81D29" w:rsidRPr="00D81D29">
        <w:rPr>
          <w:bCs/>
          <w:color w:val="000000" w:themeColor="text1"/>
          <w:szCs w:val="24"/>
        </w:rPr>
        <w:t xml:space="preserve">without scheduling a PDSCH using a </w:t>
      </w:r>
      <w:r>
        <w:rPr>
          <w:bCs/>
          <w:color w:val="000000" w:themeColor="text1"/>
          <w:szCs w:val="24"/>
        </w:rPr>
        <w:t>reserved FDRA value</w:t>
      </w:r>
      <w:r w:rsidR="00D81D29">
        <w:rPr>
          <w:bCs/>
          <w:color w:val="000000" w:themeColor="text1"/>
          <w:szCs w:val="24"/>
        </w:rPr>
        <w:t>”</w:t>
      </w:r>
      <w:r>
        <w:rPr>
          <w:bCs/>
          <w:color w:val="000000" w:themeColor="text1"/>
          <w:szCs w:val="24"/>
        </w:rPr>
        <w:t xml:space="preserve">. However, such DCI 1_3 is not “without a scheduling a PDSCH”, rather “partial” scheduling applies, as agreed in RAN1#114bis, where DCI 1_3 can schedule one or more cells with valid FDRA, </w:t>
      </w:r>
      <w:r w:rsidR="0095499E">
        <w:rPr>
          <w:bCs/>
          <w:color w:val="000000" w:themeColor="text1"/>
          <w:szCs w:val="24"/>
        </w:rPr>
        <w:t xml:space="preserve">while </w:t>
      </w:r>
      <w:r w:rsidR="00EE527D">
        <w:rPr>
          <w:bCs/>
          <w:color w:val="000000" w:themeColor="text1"/>
          <w:szCs w:val="24"/>
        </w:rPr>
        <w:t xml:space="preserve">the gNB uses the fields corresponding </w:t>
      </w:r>
      <w:r w:rsidR="00734E8D">
        <w:rPr>
          <w:bCs/>
          <w:color w:val="000000" w:themeColor="text1"/>
          <w:szCs w:val="24"/>
        </w:rPr>
        <w:t xml:space="preserve">to </w:t>
      </w:r>
      <w:r w:rsidR="00EE527D">
        <w:rPr>
          <w:bCs/>
          <w:color w:val="000000" w:themeColor="text1"/>
          <w:szCs w:val="24"/>
        </w:rPr>
        <w:t>a cell with invalid/reserved FDRA to trigger the Type-3 HARQ-ACK CB;</w:t>
      </w:r>
    </w:p>
    <w:p w14:paraId="0550195E" w14:textId="052346DA" w:rsidR="00EE527D" w:rsidRPr="002B54EC" w:rsidRDefault="00EE527D" w:rsidP="002B54EC">
      <w:pPr>
        <w:pStyle w:val="ListParagraph"/>
        <w:numPr>
          <w:ilvl w:val="0"/>
          <w:numId w:val="43"/>
        </w:numPr>
        <w:spacing w:before="120" w:after="120" w:line="288" w:lineRule="auto"/>
        <w:ind w:leftChars="0"/>
        <w:jc w:val="both"/>
        <w:rPr>
          <w:bCs/>
          <w:color w:val="000000" w:themeColor="text1"/>
          <w:szCs w:val="24"/>
        </w:rPr>
      </w:pPr>
      <w:r>
        <w:rPr>
          <w:bCs/>
          <w:color w:val="000000" w:themeColor="text1"/>
          <w:szCs w:val="24"/>
        </w:rPr>
        <w:lastRenderedPageBreak/>
        <w:t>For components (2) and (5) of FG 49-5b, the interpretation of the reported values needs to be clarified, as the UE reports similar components/values in the legacy FG25-6 for DCI 1_1/1_2. It should be clarified whether the two sets of values apply separately or jointly, and also whether the UE is expected to report the same values in both FG 25-6 and 49-5b, or whether the UE can report different values between the two FGs</w:t>
      </w:r>
      <w:r w:rsidR="00223EC8">
        <w:rPr>
          <w:bCs/>
          <w:color w:val="000000" w:themeColor="text1"/>
          <w:szCs w:val="24"/>
        </w:rPr>
        <w:t xml:space="preserve">. For example, the UE capability and/or UE behavior needs to be clarified when the UE reports different values between the two FGs, or when the UE applies </w:t>
      </w:r>
      <w:r w:rsidR="00A109A3">
        <w:rPr>
          <w:bCs/>
          <w:color w:val="000000" w:themeColor="text1"/>
          <w:szCs w:val="24"/>
        </w:rPr>
        <w:t>both values at the same time</w:t>
      </w:r>
      <w:r w:rsidR="00734E8D">
        <w:rPr>
          <w:bCs/>
          <w:color w:val="000000" w:themeColor="text1"/>
          <w:szCs w:val="24"/>
        </w:rPr>
        <w:t>, if at all applicable</w:t>
      </w:r>
      <w:r w:rsidR="00A109A3">
        <w:rPr>
          <w:bCs/>
          <w:color w:val="000000" w:themeColor="text1"/>
          <w:szCs w:val="24"/>
        </w:rPr>
        <w:t>.</w:t>
      </w:r>
    </w:p>
    <w:p w14:paraId="45AB86F2" w14:textId="6551CA10" w:rsidR="004D0B86" w:rsidRDefault="004D0B86" w:rsidP="004E241D">
      <w:pPr>
        <w:spacing w:before="120" w:after="120" w:line="288" w:lineRule="auto"/>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92"/>
        <w:gridCol w:w="1405"/>
        <w:gridCol w:w="2712"/>
        <w:gridCol w:w="741"/>
        <w:gridCol w:w="527"/>
        <w:gridCol w:w="222"/>
        <w:gridCol w:w="1632"/>
        <w:gridCol w:w="520"/>
        <w:gridCol w:w="517"/>
        <w:gridCol w:w="517"/>
        <w:gridCol w:w="517"/>
        <w:gridCol w:w="2088"/>
        <w:gridCol w:w="1110"/>
      </w:tblGrid>
      <w:tr w:rsidR="004D0B86" w:rsidRPr="004D0B86" w14:paraId="148956AB" w14:textId="77777777" w:rsidTr="000F4D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6197B"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color w:val="000000"/>
                <w:sz w:val="18"/>
                <w:szCs w:val="18"/>
                <w:lang w:val="en-GB" w:eastAsia="ja-JP"/>
              </w:rPr>
              <w:t xml:space="preserve">49. </w:t>
            </w:r>
            <w:proofErr w:type="spellStart"/>
            <w:r w:rsidRPr="004D0B86">
              <w:rPr>
                <w:rFonts w:ascii="Arial" w:eastAsia="MS Mincho" w:hAnsi="Arial" w:cs="Arial"/>
                <w:color w:val="000000"/>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8DB3"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color w:val="000000"/>
                <w:sz w:val="18"/>
                <w:szCs w:val="18"/>
                <w:lang w:val="en-GB"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FC58"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color w:val="000000"/>
                <w:sz w:val="18"/>
                <w:szCs w:val="18"/>
                <w:lang w:val="en-GB" w:eastAsia="ja-JP"/>
              </w:rPr>
              <w:t xml:space="preserve">Trigger </w:t>
            </w:r>
            <w:r w:rsidRPr="004D0B86">
              <w:rPr>
                <w:rFonts w:ascii="Arial" w:eastAsia="MS Mincho" w:hAnsi="Arial" w:cs="Arial" w:hint="eastAsia"/>
                <w:color w:val="000000"/>
                <w:sz w:val="18"/>
                <w:szCs w:val="18"/>
                <w:lang w:val="en-GB" w:eastAsia="ja-JP"/>
              </w:rPr>
              <w:t>T</w:t>
            </w:r>
            <w:r w:rsidRPr="004D0B86">
              <w:rPr>
                <w:rFonts w:ascii="Arial" w:eastAsia="MS Mincho" w:hAnsi="Arial" w:cs="Arial"/>
                <w:color w:val="000000"/>
                <w:sz w:val="18"/>
                <w:szCs w:val="18"/>
                <w:lang w:val="en-GB" w:eastAsia="ja-JP"/>
              </w:rPr>
              <w:t xml:space="preserve">ype </w:t>
            </w:r>
            <w:r w:rsidRPr="004D0B86">
              <w:rPr>
                <w:rFonts w:ascii="Arial" w:eastAsia="MS Mincho" w:hAnsi="Arial" w:cs="Arial" w:hint="eastAsia"/>
                <w:color w:val="000000"/>
                <w:sz w:val="18"/>
                <w:szCs w:val="18"/>
                <w:lang w:val="en-GB" w:eastAsia="ja-JP"/>
              </w:rPr>
              <w:t>3</w:t>
            </w:r>
            <w:r w:rsidRPr="004D0B86">
              <w:rPr>
                <w:rFonts w:ascii="Arial" w:eastAsia="MS Mincho" w:hAnsi="Arial" w:cs="Arial"/>
                <w:color w:val="000000"/>
                <w:sz w:val="18"/>
                <w:szCs w:val="18"/>
                <w:lang w:val="en-GB"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1A099" w14:textId="77777777" w:rsidR="004D0B86" w:rsidRPr="004D0B86" w:rsidRDefault="004D0B86" w:rsidP="004D0B86">
            <w:pPr>
              <w:spacing w:after="0"/>
              <w:rPr>
                <w:rFonts w:ascii="Arial" w:eastAsia="MS Gothic" w:hAnsi="Arial" w:cs="Arial"/>
                <w:color w:val="000000"/>
                <w:sz w:val="18"/>
                <w:szCs w:val="18"/>
                <w:lang w:val="en-GB" w:eastAsia="ja-JP"/>
              </w:rPr>
            </w:pPr>
            <w:r w:rsidRPr="004D0B86">
              <w:rPr>
                <w:rFonts w:ascii="Arial" w:eastAsia="MS Gothic" w:hAnsi="Arial" w:cs="Arial"/>
                <w:color w:val="000000"/>
                <w:sz w:val="18"/>
                <w:szCs w:val="18"/>
                <w:lang w:val="en-GB" w:eastAsia="ja-JP"/>
              </w:rPr>
              <w:t>1. Support feedback of type 3 HARQ-ACK codebook, triggered by a DCI 1_3 scheduling a PDSCH</w:t>
            </w:r>
          </w:p>
          <w:p w14:paraId="26EAE540" w14:textId="77777777" w:rsidR="004D0B86" w:rsidRPr="004D0B86" w:rsidRDefault="004D0B86" w:rsidP="004D0B86">
            <w:pPr>
              <w:spacing w:after="0"/>
              <w:rPr>
                <w:rFonts w:ascii="Arial" w:eastAsia="MS Gothic" w:hAnsi="Arial" w:cs="Arial"/>
                <w:sz w:val="18"/>
                <w:szCs w:val="18"/>
                <w:lang w:val="en-GB" w:eastAsia="ja-JP"/>
              </w:rPr>
            </w:pPr>
            <w:r w:rsidRPr="004D0B86">
              <w:rPr>
                <w:rFonts w:ascii="Arial" w:eastAsia="MS Gothic" w:hAnsi="Arial" w:cs="Arial"/>
                <w:color w:val="000000"/>
                <w:sz w:val="18"/>
                <w:szCs w:val="18"/>
                <w:lang w:val="en-GB" w:eastAsia="ja-JP"/>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8FA9" w14:textId="77777777" w:rsidR="004D0B86" w:rsidRPr="004D0B86" w:rsidRDefault="004D0B86" w:rsidP="004D0B86">
            <w:pPr>
              <w:keepNext/>
              <w:keepLines/>
              <w:spacing w:after="0"/>
              <w:rPr>
                <w:rFonts w:ascii="Arial" w:eastAsia="MS Mincho" w:hAnsi="Arial" w:cs="Arial"/>
                <w:color w:val="000000"/>
                <w:sz w:val="18"/>
                <w:szCs w:val="18"/>
                <w:lang w:val="en-GB" w:eastAsia="ja-JP"/>
              </w:rPr>
            </w:pPr>
            <w:r w:rsidRPr="004D0B86">
              <w:rPr>
                <w:rFonts w:ascii="Arial" w:eastAsia="MS Mincho" w:hAnsi="Arial" w:cs="Arial"/>
                <w:color w:val="000000"/>
                <w:sz w:val="18"/>
                <w:szCs w:val="18"/>
                <w:lang w:val="en-GB"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FDD8"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hint="eastAsia"/>
                <w:color w:val="000000"/>
                <w:sz w:val="18"/>
                <w:szCs w:val="18"/>
                <w:lang w:val="en-GB" w:eastAsia="ja-JP"/>
              </w:rPr>
              <w:t>Y</w:t>
            </w:r>
            <w:r w:rsidRPr="004D0B86">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0AD5" w14:textId="77777777" w:rsidR="004D0B86" w:rsidRPr="004D0B86" w:rsidRDefault="004D0B86" w:rsidP="004D0B86">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4C2B" w14:textId="77777777" w:rsidR="004D0B86" w:rsidRPr="004D0B86" w:rsidRDefault="004D0B86" w:rsidP="004D0B86">
            <w:pPr>
              <w:keepNext/>
              <w:keepLines/>
              <w:spacing w:after="0"/>
              <w:rPr>
                <w:rFonts w:ascii="Arial" w:eastAsia="MS Mincho" w:hAnsi="Arial" w:cs="Arial"/>
                <w:sz w:val="18"/>
                <w:szCs w:val="18"/>
                <w:lang w:eastAsia="ja-JP"/>
              </w:rPr>
            </w:pPr>
            <w:r w:rsidRPr="004D0B86">
              <w:rPr>
                <w:rFonts w:ascii="Arial" w:eastAsia="MS Mincho" w:hAnsi="Arial" w:cs="Arial" w:hint="eastAsia"/>
                <w:color w:val="000000"/>
                <w:sz w:val="18"/>
                <w:szCs w:val="18"/>
                <w:lang w:eastAsia="ja-JP"/>
              </w:rPr>
              <w:t>U</w:t>
            </w:r>
            <w:r w:rsidRPr="004D0B86">
              <w:rPr>
                <w:rFonts w:ascii="Arial" w:eastAsia="MS Mincho" w:hAnsi="Arial" w:cs="Arial"/>
                <w:color w:val="000000"/>
                <w:sz w:val="18"/>
                <w:szCs w:val="18"/>
                <w:lang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EFB3"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D9D64"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hint="eastAsia"/>
                <w:color w:val="000000"/>
                <w:sz w:val="18"/>
                <w:szCs w:val="18"/>
                <w:lang w:val="en-GB" w:eastAsia="ja-JP"/>
              </w:rPr>
              <w:t>N</w:t>
            </w:r>
            <w:r w:rsidRPr="004D0B86">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C65F"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hint="eastAsia"/>
                <w:color w:val="000000"/>
                <w:sz w:val="18"/>
                <w:szCs w:val="18"/>
                <w:lang w:val="en-GB" w:eastAsia="ja-JP"/>
              </w:rPr>
              <w:t>N</w:t>
            </w:r>
            <w:r w:rsidRPr="004D0B86">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D119"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hint="eastAsia"/>
                <w:color w:val="000000"/>
                <w:sz w:val="18"/>
                <w:szCs w:val="18"/>
                <w:lang w:val="en-GB" w:eastAsia="ja-JP"/>
              </w:rPr>
              <w:t>N</w:t>
            </w:r>
            <w:r w:rsidRPr="004D0B86">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39AD4" w14:textId="77777777" w:rsidR="004D0B86" w:rsidRPr="004D0B86" w:rsidRDefault="004D0B86" w:rsidP="004D0B86">
            <w:pPr>
              <w:keepNext/>
              <w:keepLines/>
              <w:spacing w:after="0"/>
              <w:rPr>
                <w:rFonts w:ascii="Arial" w:eastAsia="SimSun" w:hAnsi="Arial" w:cs="Arial"/>
                <w:color w:val="000000"/>
                <w:sz w:val="18"/>
                <w:szCs w:val="18"/>
                <w:lang w:val="en-GB"/>
              </w:rPr>
            </w:pPr>
            <w:r w:rsidRPr="004D0B86">
              <w:rPr>
                <w:rFonts w:ascii="Arial" w:eastAsia="SimSun" w:hAnsi="Arial" w:cs="Arial"/>
                <w:color w:val="000000"/>
                <w:sz w:val="18"/>
                <w:szCs w:val="18"/>
                <w:lang w:val="en-GB"/>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7C52" w14:textId="77777777" w:rsidR="004D0B86" w:rsidRPr="004D0B86" w:rsidRDefault="004D0B86" w:rsidP="004D0B86">
            <w:pPr>
              <w:keepNext/>
              <w:keepLines/>
              <w:spacing w:after="0"/>
              <w:rPr>
                <w:rFonts w:ascii="Arial" w:eastAsia="SimSun" w:hAnsi="Arial" w:cs="Arial"/>
                <w:sz w:val="18"/>
                <w:szCs w:val="18"/>
                <w:lang w:val="en-GB" w:eastAsia="ja-JP"/>
              </w:rPr>
            </w:pPr>
            <w:r w:rsidRPr="004D0B86">
              <w:rPr>
                <w:rFonts w:ascii="Arial" w:eastAsia="SimSun" w:hAnsi="Arial" w:cs="Arial"/>
                <w:color w:val="000000"/>
                <w:sz w:val="18"/>
                <w:szCs w:val="18"/>
                <w:lang w:val="en-GB" w:eastAsia="ja-JP"/>
              </w:rPr>
              <w:t xml:space="preserve">Optional with capability </w:t>
            </w:r>
            <w:proofErr w:type="spellStart"/>
            <w:r w:rsidRPr="004D0B86">
              <w:rPr>
                <w:rFonts w:ascii="Arial" w:eastAsia="SimSun" w:hAnsi="Arial" w:cs="Arial"/>
                <w:color w:val="000000"/>
                <w:sz w:val="18"/>
                <w:szCs w:val="18"/>
                <w:lang w:val="en-GB" w:eastAsia="ja-JP"/>
              </w:rPr>
              <w:t>signaling</w:t>
            </w:r>
            <w:proofErr w:type="spellEnd"/>
          </w:p>
        </w:tc>
      </w:tr>
      <w:tr w:rsidR="004D0B86" w:rsidRPr="004D0B86" w14:paraId="0DC9D655" w14:textId="77777777" w:rsidTr="000F4D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EA1C7"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color w:val="000000"/>
                <w:sz w:val="18"/>
                <w:szCs w:val="18"/>
                <w:lang w:val="en-GB" w:eastAsia="ja-JP"/>
              </w:rPr>
              <w:t xml:space="preserve">49. </w:t>
            </w:r>
            <w:proofErr w:type="spellStart"/>
            <w:r w:rsidRPr="004D0B86">
              <w:rPr>
                <w:rFonts w:ascii="Arial" w:eastAsia="MS Mincho" w:hAnsi="Arial" w:cs="Arial"/>
                <w:color w:val="000000"/>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5051"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color w:val="000000"/>
                <w:sz w:val="18"/>
                <w:szCs w:val="18"/>
                <w:lang w:val="en-GB"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2B89"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color w:val="000000"/>
                <w:sz w:val="18"/>
                <w:szCs w:val="18"/>
                <w:lang w:val="en-GB" w:eastAsia="ja-JP"/>
              </w:rPr>
              <w:t xml:space="preserve">Trigger enhanced </w:t>
            </w:r>
            <w:r w:rsidRPr="004D0B86">
              <w:rPr>
                <w:rFonts w:ascii="Arial" w:eastAsia="MS Mincho" w:hAnsi="Arial" w:cs="Arial" w:hint="eastAsia"/>
                <w:color w:val="000000"/>
                <w:sz w:val="18"/>
                <w:szCs w:val="18"/>
                <w:lang w:val="en-GB" w:eastAsia="ja-JP"/>
              </w:rPr>
              <w:t>T</w:t>
            </w:r>
            <w:r w:rsidRPr="004D0B86">
              <w:rPr>
                <w:rFonts w:ascii="Arial" w:eastAsia="MS Mincho" w:hAnsi="Arial" w:cs="Arial"/>
                <w:color w:val="000000"/>
                <w:sz w:val="18"/>
                <w:szCs w:val="18"/>
                <w:lang w:val="en-GB"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A0720" w14:textId="77777777" w:rsidR="004D0B86" w:rsidRPr="004D0B86" w:rsidRDefault="004D0B86" w:rsidP="004D0B86">
            <w:pPr>
              <w:spacing w:after="0"/>
              <w:rPr>
                <w:rFonts w:ascii="Arial" w:eastAsia="MS Mincho" w:hAnsi="Arial" w:cs="Arial"/>
                <w:color w:val="000000"/>
                <w:sz w:val="18"/>
                <w:szCs w:val="10"/>
                <w:lang w:val="en-GB" w:eastAsia="ja-JP"/>
              </w:rPr>
            </w:pPr>
            <w:r w:rsidRPr="004D0B86">
              <w:rPr>
                <w:rFonts w:ascii="Arial" w:eastAsia="MS Mincho" w:hAnsi="Arial" w:cs="Arial"/>
                <w:color w:val="000000"/>
                <w:sz w:val="18"/>
                <w:szCs w:val="10"/>
                <w:lang w:val="en-GB" w:eastAsia="ja-JP"/>
              </w:rPr>
              <w:t>1. Support feedback of enhanced type 3 HARQ-ACK codebook, triggered by a DCI 1_3</w:t>
            </w:r>
          </w:p>
          <w:p w14:paraId="1470473F" w14:textId="77777777" w:rsidR="004D0B86" w:rsidRPr="004D0B86" w:rsidRDefault="004D0B86" w:rsidP="004D0B86">
            <w:pPr>
              <w:spacing w:after="0"/>
              <w:rPr>
                <w:rFonts w:ascii="Arial" w:eastAsia="MS Mincho" w:hAnsi="Arial" w:cs="Arial"/>
                <w:color w:val="000000"/>
                <w:sz w:val="18"/>
                <w:szCs w:val="10"/>
                <w:lang w:val="en-GB" w:eastAsia="ja-JP"/>
              </w:rPr>
            </w:pPr>
            <w:r w:rsidRPr="004D0B86">
              <w:rPr>
                <w:rFonts w:ascii="Arial" w:eastAsia="MS Mincho" w:hAnsi="Arial" w:cs="Arial"/>
                <w:color w:val="000000"/>
                <w:sz w:val="18"/>
                <w:szCs w:val="10"/>
                <w:lang w:val="en-GB" w:eastAsia="ja-JP"/>
              </w:rPr>
              <w:t>2. Support configuration of up to 8 enhanced type 3 HARQ-ACK codebooks.</w:t>
            </w:r>
          </w:p>
          <w:p w14:paraId="3269EFAA" w14:textId="77777777" w:rsidR="004D0B86" w:rsidRPr="004D0B86" w:rsidRDefault="004D0B86" w:rsidP="004D0B86">
            <w:pPr>
              <w:spacing w:after="0"/>
              <w:rPr>
                <w:rFonts w:ascii="Arial" w:eastAsia="MS Mincho" w:hAnsi="Arial" w:cs="Arial"/>
                <w:color w:val="000000"/>
                <w:sz w:val="18"/>
                <w:szCs w:val="10"/>
                <w:lang w:val="en-GB" w:eastAsia="ja-JP"/>
              </w:rPr>
            </w:pPr>
            <w:r w:rsidRPr="004D0B86">
              <w:rPr>
                <w:rFonts w:ascii="Arial" w:eastAsia="MS Mincho" w:hAnsi="Arial" w:cs="Arial"/>
                <w:color w:val="000000"/>
                <w:sz w:val="18"/>
                <w:szCs w:val="10"/>
                <w:lang w:val="en-GB" w:eastAsia="ja-JP"/>
              </w:rPr>
              <w:t>3. Support feedback of a dynamically selected enhanced type 3 HARQ-ACK codebook based on triggering information in DCI 1_3</w:t>
            </w:r>
          </w:p>
          <w:p w14:paraId="251C13F1" w14:textId="77777777" w:rsidR="004D0B86" w:rsidRPr="004D0B86" w:rsidRDefault="004D0B86" w:rsidP="004D0B86">
            <w:pPr>
              <w:spacing w:after="0"/>
              <w:rPr>
                <w:rFonts w:ascii="Arial" w:eastAsia="MS Mincho" w:hAnsi="Arial" w:cs="Arial"/>
                <w:color w:val="000000"/>
                <w:sz w:val="18"/>
                <w:szCs w:val="10"/>
                <w:lang w:val="en-GB" w:eastAsia="ja-JP"/>
              </w:rPr>
            </w:pPr>
            <w:r w:rsidRPr="004D0B86">
              <w:rPr>
                <w:rFonts w:ascii="Arial" w:eastAsia="MS Mincho" w:hAnsi="Arial" w:cs="Arial"/>
                <w:color w:val="000000"/>
                <w:sz w:val="18"/>
                <w:szCs w:val="10"/>
                <w:lang w:val="en-GB" w:eastAsia="ja-JP"/>
              </w:rPr>
              <w:t>4. Support transmission of enhanced type 3 HARQ-ACK codebook using the first or second PUCCH configuration based on PHY priority indication in the triggering DCI (for a UE supporting two HARQ-ACK codebooks / PUCCH config in 11-4)</w:t>
            </w:r>
          </w:p>
          <w:p w14:paraId="4135CD75" w14:textId="77777777" w:rsidR="004D0B86" w:rsidRPr="004D0B86" w:rsidRDefault="004D0B86" w:rsidP="004D0B86">
            <w:pPr>
              <w:spacing w:after="0"/>
              <w:rPr>
                <w:rFonts w:ascii="Arial" w:eastAsia="MS Gothic" w:hAnsi="Arial" w:cs="Arial"/>
                <w:sz w:val="18"/>
                <w:szCs w:val="18"/>
                <w:lang w:val="en-GB" w:eastAsia="ja-JP"/>
              </w:rPr>
            </w:pPr>
            <w:r w:rsidRPr="004D0B86">
              <w:rPr>
                <w:rFonts w:ascii="Arial" w:eastAsia="MS Mincho" w:hAnsi="Arial" w:cs="Arial"/>
                <w:color w:val="000000"/>
                <w:sz w:val="18"/>
                <w:szCs w:val="10"/>
                <w:lang w:val="en-GB" w:eastAsia="ja-JP"/>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D13A" w14:textId="77777777" w:rsidR="004D0B86" w:rsidRPr="004D0B86" w:rsidRDefault="004D0B86" w:rsidP="004D0B86">
            <w:pPr>
              <w:keepNext/>
              <w:keepLines/>
              <w:spacing w:after="0"/>
              <w:rPr>
                <w:rFonts w:ascii="Arial" w:eastAsia="MS Mincho" w:hAnsi="Arial" w:cs="Arial"/>
                <w:color w:val="000000"/>
                <w:sz w:val="18"/>
                <w:szCs w:val="18"/>
                <w:lang w:val="en-GB" w:eastAsia="ja-JP"/>
              </w:rPr>
            </w:pPr>
            <w:r w:rsidRPr="004D0B86">
              <w:rPr>
                <w:rFonts w:ascii="Arial" w:eastAsia="MS Mincho" w:hAnsi="Arial" w:cs="Arial"/>
                <w:color w:val="000000"/>
                <w:sz w:val="18"/>
                <w:szCs w:val="18"/>
                <w:lang w:val="en-GB"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8219"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hint="eastAsia"/>
                <w:color w:val="000000"/>
                <w:sz w:val="18"/>
                <w:szCs w:val="18"/>
                <w:lang w:val="en-GB" w:eastAsia="ja-JP"/>
              </w:rPr>
              <w:t>Y</w:t>
            </w:r>
            <w:r w:rsidRPr="004D0B86">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E5BA" w14:textId="77777777" w:rsidR="004D0B86" w:rsidRPr="004D0B86" w:rsidRDefault="004D0B86" w:rsidP="004D0B86">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F8F3" w14:textId="77777777" w:rsidR="004D0B86" w:rsidRPr="004D0B86" w:rsidRDefault="004D0B86" w:rsidP="004D0B86">
            <w:pPr>
              <w:keepNext/>
              <w:keepLines/>
              <w:spacing w:after="0"/>
              <w:rPr>
                <w:rFonts w:ascii="Arial" w:eastAsia="MS Mincho" w:hAnsi="Arial" w:cs="Arial"/>
                <w:sz w:val="18"/>
                <w:szCs w:val="18"/>
                <w:lang w:eastAsia="ja-JP"/>
              </w:rPr>
            </w:pPr>
            <w:r w:rsidRPr="004D0B86">
              <w:rPr>
                <w:rFonts w:ascii="Arial" w:eastAsia="MS Mincho" w:hAnsi="Arial" w:cs="Arial" w:hint="eastAsia"/>
                <w:color w:val="000000"/>
                <w:sz w:val="18"/>
                <w:szCs w:val="18"/>
                <w:lang w:eastAsia="ja-JP"/>
              </w:rPr>
              <w:t>U</w:t>
            </w:r>
            <w:r w:rsidRPr="004D0B86">
              <w:rPr>
                <w:rFonts w:ascii="Arial" w:eastAsia="MS Mincho" w:hAnsi="Arial" w:cs="Arial"/>
                <w:color w:val="000000"/>
                <w:sz w:val="18"/>
                <w:szCs w:val="18"/>
                <w:lang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36BA"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5D1A"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hint="eastAsia"/>
                <w:color w:val="000000"/>
                <w:sz w:val="18"/>
                <w:szCs w:val="18"/>
                <w:lang w:val="en-GB" w:eastAsia="ja-JP"/>
              </w:rPr>
              <w:t>N</w:t>
            </w:r>
            <w:r w:rsidRPr="004D0B86">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59F10"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hint="eastAsia"/>
                <w:color w:val="000000"/>
                <w:sz w:val="18"/>
                <w:szCs w:val="18"/>
                <w:lang w:val="en-GB" w:eastAsia="ja-JP"/>
              </w:rPr>
              <w:t>N</w:t>
            </w:r>
            <w:r w:rsidRPr="004D0B86">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02E0" w14:textId="77777777" w:rsidR="004D0B86" w:rsidRPr="004D0B86" w:rsidRDefault="004D0B86" w:rsidP="004D0B86">
            <w:pPr>
              <w:keepNext/>
              <w:keepLines/>
              <w:spacing w:after="0"/>
              <w:rPr>
                <w:rFonts w:ascii="Arial" w:eastAsia="MS Mincho" w:hAnsi="Arial" w:cs="Arial"/>
                <w:sz w:val="18"/>
                <w:szCs w:val="18"/>
                <w:lang w:val="en-GB" w:eastAsia="ja-JP"/>
              </w:rPr>
            </w:pPr>
            <w:r w:rsidRPr="004D0B86">
              <w:rPr>
                <w:rFonts w:ascii="Arial" w:eastAsia="MS Mincho" w:hAnsi="Arial" w:cs="Arial" w:hint="eastAsia"/>
                <w:color w:val="000000"/>
                <w:sz w:val="18"/>
                <w:szCs w:val="18"/>
                <w:lang w:val="en-GB" w:eastAsia="ja-JP"/>
              </w:rPr>
              <w:t>N</w:t>
            </w:r>
            <w:r w:rsidRPr="004D0B86">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F31F3" w14:textId="77777777" w:rsidR="004D0B86" w:rsidRPr="004D0B86" w:rsidRDefault="004D0B86" w:rsidP="004D0B86">
            <w:pPr>
              <w:keepNext/>
              <w:keepLines/>
              <w:spacing w:after="0"/>
              <w:rPr>
                <w:rFonts w:ascii="Arial" w:eastAsia="SimSun" w:hAnsi="Arial" w:cs="Arial"/>
                <w:color w:val="000000"/>
                <w:sz w:val="18"/>
                <w:szCs w:val="18"/>
                <w:lang w:val="en-GB"/>
              </w:rPr>
            </w:pPr>
            <w:r w:rsidRPr="004D0B86">
              <w:rPr>
                <w:rFonts w:ascii="Arial" w:eastAsia="SimSun" w:hAnsi="Arial" w:cs="Arial"/>
                <w:color w:val="000000"/>
                <w:sz w:val="18"/>
                <w:szCs w:val="18"/>
                <w:lang w:val="en-GB"/>
              </w:rPr>
              <w:t xml:space="preserve">For component 2, the UE indicates its capability in the number of enhanced </w:t>
            </w:r>
            <w:proofErr w:type="gramStart"/>
            <w:r w:rsidRPr="004D0B86">
              <w:rPr>
                <w:rFonts w:ascii="Arial" w:eastAsia="SimSun" w:hAnsi="Arial" w:cs="Arial"/>
                <w:color w:val="000000"/>
                <w:sz w:val="18"/>
                <w:szCs w:val="18"/>
                <w:lang w:val="en-GB"/>
              </w:rPr>
              <w:t>type</w:t>
            </w:r>
            <w:proofErr w:type="gramEnd"/>
            <w:r w:rsidRPr="004D0B86">
              <w:rPr>
                <w:rFonts w:ascii="Arial" w:eastAsia="SimSun" w:hAnsi="Arial" w:cs="Arial"/>
                <w:color w:val="000000"/>
                <w:sz w:val="18"/>
                <w:szCs w:val="18"/>
                <w:lang w:val="en-GB"/>
              </w:rPr>
              <w:t xml:space="preserve"> 3 HARQ-ACK codebooks: {1, 2, 4, 8}</w:t>
            </w:r>
          </w:p>
          <w:p w14:paraId="2D2C2AAB" w14:textId="77777777" w:rsidR="004D0B86" w:rsidRPr="004D0B86" w:rsidRDefault="004D0B86" w:rsidP="004D0B86">
            <w:pPr>
              <w:keepNext/>
              <w:keepLines/>
              <w:spacing w:after="0"/>
              <w:rPr>
                <w:rFonts w:ascii="Arial" w:eastAsia="SimSun" w:hAnsi="Arial" w:cs="Arial"/>
                <w:color w:val="000000"/>
                <w:sz w:val="18"/>
                <w:szCs w:val="18"/>
                <w:lang w:val="en-GB"/>
              </w:rPr>
            </w:pPr>
            <w:r w:rsidRPr="004D0B86">
              <w:rPr>
                <w:rFonts w:ascii="Arial" w:eastAsia="SimSun" w:hAnsi="Arial" w:cs="Arial"/>
                <w:color w:val="000000"/>
                <w:sz w:val="18"/>
                <w:szCs w:val="18"/>
                <w:lang w:val="en-GB"/>
              </w:rPr>
              <w:t>For component 3, the dynamic indication is only supported if the UE for component 2 supports more than one enhanced type 3 HARQ-ACK codebook to be configured</w:t>
            </w:r>
          </w:p>
          <w:p w14:paraId="126DB179" w14:textId="77777777" w:rsidR="004D0B86" w:rsidRPr="004D0B86" w:rsidRDefault="004D0B86" w:rsidP="004D0B86">
            <w:pPr>
              <w:keepNext/>
              <w:keepLines/>
              <w:spacing w:after="0"/>
              <w:rPr>
                <w:rFonts w:ascii="Arial" w:eastAsia="SimSun" w:hAnsi="Arial" w:cs="Arial"/>
                <w:color w:val="000000"/>
                <w:sz w:val="18"/>
                <w:szCs w:val="18"/>
                <w:lang w:val="en-GB"/>
              </w:rPr>
            </w:pPr>
            <w:r w:rsidRPr="004D0B86">
              <w:rPr>
                <w:rFonts w:ascii="Arial" w:eastAsia="SimSun" w:hAnsi="Arial" w:cs="Arial"/>
                <w:color w:val="000000"/>
                <w:sz w:val="18"/>
                <w:szCs w:val="18"/>
                <w:lang w:val="en-GB"/>
              </w:rPr>
              <w:t>Candidate values for component 5 is: {1, 2, 3, 4, 5, 6, 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3026" w14:textId="77777777" w:rsidR="004D0B86" w:rsidRPr="004D0B86" w:rsidRDefault="004D0B86" w:rsidP="004D0B86">
            <w:pPr>
              <w:keepNext/>
              <w:keepLines/>
              <w:spacing w:after="0"/>
              <w:rPr>
                <w:rFonts w:ascii="Arial" w:eastAsia="SimSun" w:hAnsi="Arial" w:cs="Arial"/>
                <w:sz w:val="18"/>
                <w:szCs w:val="18"/>
                <w:lang w:val="en-GB" w:eastAsia="ja-JP"/>
              </w:rPr>
            </w:pPr>
            <w:r w:rsidRPr="004D0B86">
              <w:rPr>
                <w:rFonts w:ascii="Arial" w:eastAsia="SimSun" w:hAnsi="Arial" w:cs="Arial"/>
                <w:color w:val="000000"/>
                <w:sz w:val="18"/>
                <w:szCs w:val="18"/>
                <w:lang w:val="en-GB" w:eastAsia="ja-JP"/>
              </w:rPr>
              <w:t xml:space="preserve">Optional with capability </w:t>
            </w:r>
            <w:proofErr w:type="spellStart"/>
            <w:r w:rsidRPr="004D0B86">
              <w:rPr>
                <w:rFonts w:ascii="Arial" w:eastAsia="SimSun" w:hAnsi="Arial" w:cs="Arial"/>
                <w:color w:val="000000"/>
                <w:sz w:val="18"/>
                <w:szCs w:val="18"/>
                <w:lang w:val="en-GB" w:eastAsia="ja-JP"/>
              </w:rPr>
              <w:t>signaling</w:t>
            </w:r>
            <w:proofErr w:type="spellEnd"/>
          </w:p>
        </w:tc>
      </w:tr>
    </w:tbl>
    <w:p w14:paraId="0DC1C698" w14:textId="5DEC7595" w:rsidR="004D0B86" w:rsidRDefault="004D0B86" w:rsidP="004E241D">
      <w:pPr>
        <w:spacing w:before="120" w:after="120" w:line="288" w:lineRule="auto"/>
        <w:jc w:val="both"/>
        <w:rPr>
          <w:lang w:eastAsia="ko-KR"/>
        </w:rPr>
      </w:pPr>
    </w:p>
    <w:p w14:paraId="6627122A" w14:textId="77777777" w:rsidR="003C2E3D" w:rsidRDefault="003C2E3D" w:rsidP="008366D4">
      <w:pPr>
        <w:spacing w:after="0"/>
        <w:jc w:val="both"/>
        <w:rPr>
          <w:rFonts w:eastAsiaTheme="minorEastAsia"/>
          <w:bCs/>
          <w:lang w:eastAsia="zh-CN"/>
        </w:rPr>
      </w:pPr>
    </w:p>
    <w:p w14:paraId="0DEF0599" w14:textId="20DAB994" w:rsidR="00304497" w:rsidRDefault="00304497" w:rsidP="00304497">
      <w:pPr>
        <w:spacing w:after="0" w:line="288" w:lineRule="auto"/>
        <w:jc w:val="both"/>
        <w:rPr>
          <w:b/>
          <w:u w:val="single"/>
          <w:lang w:eastAsia="ko-KR"/>
        </w:rPr>
      </w:pPr>
      <w:r w:rsidRPr="0045141B">
        <w:rPr>
          <w:b/>
          <w:u w:val="single"/>
          <w:lang w:eastAsia="ko-KR"/>
        </w:rPr>
        <w:t xml:space="preserve">Proposal </w:t>
      </w:r>
      <w:r>
        <w:rPr>
          <w:b/>
          <w:u w:val="single"/>
          <w:lang w:eastAsia="ko-KR"/>
        </w:rPr>
        <w:t>4</w:t>
      </w:r>
      <w:r w:rsidRPr="0045141B">
        <w:rPr>
          <w:b/>
          <w:u w:val="single"/>
          <w:lang w:eastAsia="ko-KR"/>
        </w:rPr>
        <w:t xml:space="preserve">: </w:t>
      </w:r>
      <w:r>
        <w:rPr>
          <w:b/>
          <w:u w:val="single"/>
          <w:lang w:eastAsia="ko-KR"/>
        </w:rPr>
        <w:t>For the agreed UE features on Type-3 HARQ-ACK CB triggered by DCI format 1_3, clarify the following:</w:t>
      </w:r>
    </w:p>
    <w:p w14:paraId="5B3FEB4D" w14:textId="63B077BB" w:rsidR="00AA5D84" w:rsidRDefault="00304497" w:rsidP="00304497">
      <w:pPr>
        <w:pStyle w:val="ListParagraph"/>
        <w:numPr>
          <w:ilvl w:val="0"/>
          <w:numId w:val="25"/>
        </w:numPr>
        <w:spacing w:after="0" w:line="288" w:lineRule="auto"/>
        <w:ind w:leftChars="0"/>
        <w:jc w:val="both"/>
        <w:rPr>
          <w:b/>
          <w:u w:val="single"/>
          <w:lang w:eastAsia="ko-KR"/>
        </w:rPr>
      </w:pPr>
      <w:r>
        <w:rPr>
          <w:b/>
          <w:u w:val="single"/>
          <w:lang w:eastAsia="ko-KR"/>
        </w:rPr>
        <w:t xml:space="preserve">For FG 49-5a, </w:t>
      </w:r>
      <w:r w:rsidR="00AA5D84">
        <w:rPr>
          <w:b/>
          <w:u w:val="single"/>
          <w:lang w:eastAsia="ko-KR"/>
        </w:rPr>
        <w:t>component (2) needs to describe the “partial” scheduling operation, with DL assignment for some cells, and without DL assignment and with reserved FDRA for some other cells in a set of cells;</w:t>
      </w:r>
    </w:p>
    <w:p w14:paraId="03EE1BFA" w14:textId="526B0779" w:rsidR="00AA5D84" w:rsidRDefault="00AA5D84" w:rsidP="00304497">
      <w:pPr>
        <w:pStyle w:val="ListParagraph"/>
        <w:numPr>
          <w:ilvl w:val="0"/>
          <w:numId w:val="25"/>
        </w:numPr>
        <w:spacing w:after="0" w:line="288" w:lineRule="auto"/>
        <w:ind w:leftChars="0"/>
        <w:jc w:val="both"/>
        <w:rPr>
          <w:b/>
          <w:u w:val="single"/>
          <w:lang w:eastAsia="ko-KR"/>
        </w:rPr>
      </w:pPr>
      <w:r>
        <w:rPr>
          <w:b/>
          <w:u w:val="single"/>
          <w:lang w:eastAsia="ko-KR"/>
        </w:rPr>
        <w:t xml:space="preserve">For FG 49-5b, </w:t>
      </w:r>
      <w:r w:rsidR="00111136">
        <w:rPr>
          <w:b/>
          <w:u w:val="single"/>
          <w:lang w:eastAsia="ko-KR"/>
        </w:rPr>
        <w:t>conclude whether UE can report values of components (2) and (5) different from those in legacy FG 25-6, and also whether the UE applies the reported values in FG 49-5b and those in legacy FG 25-6 separately or jointly.</w:t>
      </w:r>
    </w:p>
    <w:p w14:paraId="687602AF" w14:textId="77777777" w:rsidR="00304497" w:rsidRDefault="00304497" w:rsidP="007768DD">
      <w:pPr>
        <w:spacing w:before="120" w:after="120" w:line="288" w:lineRule="auto"/>
        <w:jc w:val="both"/>
        <w:rPr>
          <w:b/>
          <w:u w:val="single"/>
          <w:lang w:eastAsia="ko-KR"/>
        </w:rPr>
      </w:pPr>
    </w:p>
    <w:p w14:paraId="6E7557F4" w14:textId="3EF995E3" w:rsidR="00EC7C2E" w:rsidRDefault="008E24FE" w:rsidP="00EC7C2E">
      <w:pPr>
        <w:spacing w:before="120" w:after="120" w:line="288" w:lineRule="auto"/>
        <w:jc w:val="both"/>
        <w:rPr>
          <w:lang w:eastAsia="ko-KR"/>
        </w:rPr>
      </w:pPr>
      <w:r>
        <w:rPr>
          <w:lang w:eastAsia="ko-KR"/>
        </w:rPr>
        <w:t xml:space="preserve">Additional </w:t>
      </w:r>
      <w:r w:rsidR="007768DD" w:rsidRPr="008E24FE">
        <w:rPr>
          <w:lang w:eastAsia="ko-KR"/>
        </w:rPr>
        <w:t>new FGs for other functionalities using DCI 0_3/1_3</w:t>
      </w:r>
      <w:r>
        <w:rPr>
          <w:lang w:eastAsia="ko-KR"/>
        </w:rPr>
        <w:t xml:space="preserve"> can be potentially agreed once the above FGs are stable.</w:t>
      </w:r>
    </w:p>
    <w:p w14:paraId="07F7F08C" w14:textId="77777777" w:rsidR="00C85406" w:rsidRDefault="00C85406" w:rsidP="00EC7C2E">
      <w:pPr>
        <w:spacing w:before="120" w:after="120" w:line="288" w:lineRule="auto"/>
        <w:jc w:val="both"/>
        <w:rPr>
          <w:lang w:eastAsia="ko-KR"/>
        </w:rPr>
      </w:pP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6B3781CB"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D65BF">
        <w:rPr>
          <w:color w:val="000000" w:themeColor="text1"/>
          <w:lang w:eastAsia="ko-KR"/>
        </w:rPr>
        <w:t xml:space="preserve">remaining issues on </w:t>
      </w:r>
      <w:r w:rsidR="00DA7860">
        <w:rPr>
          <w:color w:val="000000" w:themeColor="text1"/>
          <w:lang w:eastAsia="ko-KR"/>
        </w:rPr>
        <w:t xml:space="preserve">UE features for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 xml:space="preserve">and </w:t>
      </w:r>
      <w:r w:rsidR="000F3C0A">
        <w:rPr>
          <w:color w:val="000000" w:themeColor="text1"/>
          <w:lang w:eastAsia="ko-KR"/>
        </w:rPr>
        <w:t xml:space="preserve">made the </w:t>
      </w:r>
      <w:r>
        <w:rPr>
          <w:color w:val="000000" w:themeColor="text1"/>
          <w:lang w:eastAsia="ko-KR"/>
        </w:rPr>
        <w:t>following</w:t>
      </w:r>
      <w:r w:rsidR="000F3C0A">
        <w:rPr>
          <w:color w:val="000000" w:themeColor="text1"/>
          <w:lang w:eastAsia="ko-KR"/>
        </w:rPr>
        <w:t xml:space="preserve"> proposals</w:t>
      </w:r>
      <w:r>
        <w:rPr>
          <w:color w:val="000000" w:themeColor="text1"/>
          <w:lang w:eastAsia="ko-KR"/>
        </w:rPr>
        <w:t>.</w:t>
      </w:r>
    </w:p>
    <w:p w14:paraId="6495BE97" w14:textId="77777777" w:rsidR="00F45854" w:rsidRDefault="00F45854" w:rsidP="00F45854">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 xml:space="preserve">Remove the following note from </w:t>
      </w:r>
      <w:r w:rsidRPr="00D3337C">
        <w:rPr>
          <w:b/>
          <w:u w:val="single"/>
          <w:lang w:eastAsia="ko-KR"/>
        </w:rPr>
        <w:t>FG</w:t>
      </w:r>
      <w:r>
        <w:rPr>
          <w:b/>
          <w:u w:val="single"/>
          <w:lang w:eastAsia="ko-KR"/>
        </w:rPr>
        <w:t>s</w:t>
      </w:r>
      <w:r w:rsidRPr="00D3337C">
        <w:rPr>
          <w:b/>
          <w:u w:val="single"/>
          <w:lang w:eastAsia="ko-KR"/>
        </w:rPr>
        <w:t xml:space="preserve"> 49-1</w:t>
      </w:r>
      <w:r>
        <w:rPr>
          <w:b/>
          <w:u w:val="single"/>
          <w:lang w:eastAsia="ko-KR"/>
        </w:rPr>
        <w:t>/49-2</w:t>
      </w:r>
      <w:r w:rsidRPr="00D3337C">
        <w:rPr>
          <w:b/>
          <w:u w:val="single"/>
          <w:lang w:eastAsia="ko-KR"/>
        </w:rPr>
        <w:t>:</w:t>
      </w:r>
    </w:p>
    <w:p w14:paraId="5FBD82B7" w14:textId="77777777" w:rsidR="00F45854" w:rsidRPr="00327ED8" w:rsidRDefault="00F45854" w:rsidP="00F45854">
      <w:pPr>
        <w:pStyle w:val="ListParagraph"/>
        <w:spacing w:before="120" w:after="120" w:line="288" w:lineRule="auto"/>
        <w:ind w:leftChars="0"/>
        <w:jc w:val="both"/>
        <w:rPr>
          <w:strike/>
          <w:color w:val="FF0000"/>
          <w:lang w:eastAsia="ko-KR"/>
        </w:rPr>
      </w:pPr>
      <w:r w:rsidRPr="00327ED8">
        <w:rPr>
          <w:rFonts w:ascii="Arial" w:eastAsia="MS Gothic" w:hAnsi="Arial" w:cs="Arial"/>
          <w:strike/>
          <w:color w:val="FF0000"/>
          <w:sz w:val="18"/>
          <w:szCs w:val="18"/>
          <w:highlight w:val="yellow"/>
          <w:lang w:val="en-GB" w:eastAsia="ja-JP"/>
        </w:rPr>
        <w:t>[Note: When scheduling cell is outside the set of cells, UE is not expected to be configured with another cell to monitor PDCCH candidates for the scheduling cell]</w:t>
      </w:r>
    </w:p>
    <w:p w14:paraId="044C9AD9" w14:textId="77777777" w:rsidR="00F45854" w:rsidRPr="00327ED8" w:rsidRDefault="00F45854" w:rsidP="00F45854">
      <w:pPr>
        <w:numPr>
          <w:ilvl w:val="0"/>
          <w:numId w:val="31"/>
        </w:numPr>
        <w:spacing w:after="0" w:line="259" w:lineRule="auto"/>
        <w:rPr>
          <w:rFonts w:eastAsia="MS Mincho"/>
          <w:b/>
          <w:color w:val="000000"/>
          <w:u w:val="single"/>
          <w:lang w:eastAsia="ja-JP"/>
        </w:rPr>
      </w:pPr>
      <w:r>
        <w:rPr>
          <w:rFonts w:eastAsia="MS Mincho"/>
          <w:b/>
          <w:color w:val="000000"/>
          <w:u w:val="single"/>
          <w:lang w:eastAsia="ja-JP"/>
        </w:rPr>
        <w:t>Above restriction for “chain scheduling” is already captured in TS 38.300, and any potential revision can be discussed in RAN1 maintenance.</w:t>
      </w:r>
    </w:p>
    <w:p w14:paraId="3FCB3AF6" w14:textId="77777777" w:rsidR="00537CBC" w:rsidRPr="00A3331F" w:rsidRDefault="00537CBC" w:rsidP="00537CBC"/>
    <w:p w14:paraId="08C3DA51" w14:textId="77777777" w:rsidR="00F45854" w:rsidRDefault="00F45854" w:rsidP="00F45854">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Revise components (9) of </w:t>
      </w:r>
      <w:r w:rsidRPr="00D3337C">
        <w:rPr>
          <w:b/>
          <w:u w:val="single"/>
          <w:lang w:eastAsia="ko-KR"/>
        </w:rPr>
        <w:t>FG</w:t>
      </w:r>
      <w:r>
        <w:rPr>
          <w:b/>
          <w:u w:val="single"/>
          <w:lang w:eastAsia="ko-KR"/>
        </w:rPr>
        <w:t>s</w:t>
      </w:r>
      <w:r w:rsidRPr="00D3337C">
        <w:rPr>
          <w:b/>
          <w:u w:val="single"/>
          <w:lang w:eastAsia="ko-KR"/>
        </w:rPr>
        <w:t xml:space="preserve"> 49-</w:t>
      </w:r>
      <w:r>
        <w:rPr>
          <w:b/>
          <w:u w:val="single"/>
          <w:lang w:eastAsia="ko-KR"/>
        </w:rPr>
        <w:t>2/49-2b as follows:</w:t>
      </w:r>
    </w:p>
    <w:p w14:paraId="5C9B1869" w14:textId="77777777" w:rsidR="00F45854" w:rsidRDefault="00F45854" w:rsidP="00F45854">
      <w:pPr>
        <w:spacing w:after="0" w:line="288" w:lineRule="auto"/>
        <w:jc w:val="both"/>
        <w:rPr>
          <w:b/>
          <w:u w:val="single"/>
          <w:lang w:eastAsia="ko-KR"/>
        </w:rPr>
      </w:pPr>
    </w:p>
    <w:tbl>
      <w:tblPr>
        <w:tblStyle w:val="TableGrid"/>
        <w:tblW w:w="13500" w:type="dxa"/>
        <w:jc w:val="center"/>
        <w:tblLook w:val="04A0" w:firstRow="1" w:lastRow="0" w:firstColumn="1" w:lastColumn="0" w:noHBand="0" w:noVBand="1"/>
      </w:tblPr>
      <w:tblGrid>
        <w:gridCol w:w="13500"/>
      </w:tblGrid>
      <w:tr w:rsidR="00F45854" w:rsidRPr="00553559" w14:paraId="0CC37BEC" w14:textId="77777777" w:rsidTr="000F4D2B">
        <w:trPr>
          <w:jc w:val="center"/>
        </w:trPr>
        <w:tc>
          <w:tcPr>
            <w:tcW w:w="13500" w:type="dxa"/>
          </w:tcPr>
          <w:p w14:paraId="45045CD2" w14:textId="77777777" w:rsidR="00F45854" w:rsidRPr="00F92C7A" w:rsidRDefault="00F45854" w:rsidP="000F4D2B">
            <w:pPr>
              <w:spacing w:before="120" w:after="120" w:line="288" w:lineRule="auto"/>
              <w:jc w:val="both"/>
              <w:rPr>
                <w:b/>
                <w:sz w:val="24"/>
                <w:u w:val="single"/>
                <w:lang w:eastAsia="ko-KR"/>
              </w:rPr>
            </w:pPr>
            <w:r w:rsidRPr="00F92C7A">
              <w:rPr>
                <w:b/>
                <w:sz w:val="24"/>
                <w:u w:val="single"/>
                <w:lang w:eastAsia="ko-KR"/>
              </w:rPr>
              <w:t>FG 49-2</w:t>
            </w:r>
          </w:p>
          <w:p w14:paraId="5369B49D" w14:textId="77777777" w:rsidR="00F45854" w:rsidRPr="00AC3896" w:rsidRDefault="00F45854" w:rsidP="000F4D2B">
            <w:pPr>
              <w:spacing w:after="0"/>
              <w:rPr>
                <w:rFonts w:ascii="Arial" w:eastAsia="MS Gothic" w:hAnsi="Arial" w:cs="Arial"/>
                <w:sz w:val="18"/>
                <w:szCs w:val="18"/>
                <w:lang w:val="en-GB" w:eastAsia="ja-JP"/>
              </w:rPr>
            </w:pPr>
            <w:r w:rsidRPr="00AC3896">
              <w:rPr>
                <w:rFonts w:ascii="Arial" w:eastAsia="MS Gothic" w:hAnsi="Arial" w:cs="Arial" w:hint="eastAsia"/>
                <w:sz w:val="18"/>
                <w:szCs w:val="18"/>
                <w:lang w:val="en-GB" w:eastAsia="ja-JP"/>
              </w:rPr>
              <w:t>9</w:t>
            </w:r>
            <w:r w:rsidRPr="00AC3896">
              <w:rPr>
                <w:rFonts w:ascii="Arial" w:eastAsia="MS Gothic" w:hAnsi="Arial" w:cs="Arial"/>
                <w:sz w:val="18"/>
                <w:szCs w:val="18"/>
                <w:lang w:val="en-GB" w:eastAsia="ja-JP"/>
              </w:rPr>
              <w:t>) The number of unicast UL DCIs to process</w:t>
            </w:r>
            <w:r w:rsidRPr="00AC3896">
              <w:rPr>
                <w:rFonts w:eastAsia="MS Gothic"/>
                <w:sz w:val="24"/>
                <w:lang w:val="en-GB" w:eastAsia="ja-JP"/>
              </w:rPr>
              <w:t xml:space="preserve"> </w:t>
            </w:r>
            <w:r w:rsidRPr="00AC3896">
              <w:rPr>
                <w:rFonts w:ascii="Arial" w:eastAsia="MS Gothic" w:hAnsi="Arial" w:cs="Arial"/>
                <w:sz w:val="18"/>
                <w:szCs w:val="18"/>
                <w:lang w:val="en-GB" w:eastAsia="ja-JP"/>
              </w:rPr>
              <w:t>per slot of scheduling cell for a set of cells configured for multi-cell PUSCH scheduling by DCI format 0_3</w:t>
            </w:r>
          </w:p>
          <w:p w14:paraId="1942BA16" w14:textId="77777777" w:rsidR="00F45854" w:rsidRPr="00AC3896" w:rsidRDefault="00F45854"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FDD scheduling cell</w:t>
            </w:r>
          </w:p>
          <w:p w14:paraId="2FE9A9AC" w14:textId="77777777"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[Up to]</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one DCI format 0_3 for the set of cells and,</w:t>
            </w:r>
          </w:p>
          <w:p w14:paraId="321EF07F" w14:textId="77777777"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highlight w:val="yellow"/>
                <w:lang w:val="en-GB" w:eastAsia="ja-JP"/>
              </w:rPr>
              <w:t>Up to</w:t>
            </w: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lang w:val="en-GB" w:eastAsia="ja-JP"/>
              </w:rPr>
              <w:t xml:space="preserve"> one unicast UL DCI formats 0_0/0_1/0_2 (if supported) for each of the cells</w:t>
            </w:r>
            <w:r>
              <w:rPr>
                <w:rFonts w:ascii="Arial" w:eastAsia="MS Gothic" w:hAnsi="Arial" w:cs="Arial"/>
                <w:sz w:val="18"/>
                <w:szCs w:val="18"/>
                <w:lang w:val="en-GB" w:eastAsia="ja-JP"/>
              </w:rPr>
              <w:t xml:space="preserve"> </w:t>
            </w:r>
            <w:r>
              <w:rPr>
                <w:rFonts w:ascii="Arial" w:eastAsia="MS Gothic" w:hAnsi="Arial" w:cs="Arial"/>
                <w:color w:val="FF0000"/>
                <w:sz w:val="18"/>
                <w:szCs w:val="18"/>
                <w:lang w:val="en-GB" w:eastAsia="ja-JP"/>
              </w:rPr>
              <w:t xml:space="preserve">in </w:t>
            </w:r>
            <w:r w:rsidRPr="00A61D22">
              <w:rPr>
                <w:rFonts w:ascii="Arial" w:eastAsia="MS Gothic" w:hAnsi="Arial" w:cs="Arial"/>
                <w:color w:val="FF0000"/>
                <w:sz w:val="18"/>
                <w:szCs w:val="18"/>
                <w:lang w:val="en-GB" w:eastAsia="ja-JP"/>
              </w:rPr>
              <w:t>the set of cells</w:t>
            </w:r>
          </w:p>
          <w:p w14:paraId="67FCF6C6" w14:textId="77777777"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 xml:space="preserve">For </w:t>
            </w:r>
            <w:proofErr w:type="spellStart"/>
            <w:proofErr w:type="gramStart"/>
            <w:r w:rsidRPr="00353C3E">
              <w:rPr>
                <w:rFonts w:ascii="Arial" w:eastAsia="MS Gothic" w:hAnsi="Arial" w:cs="Arial"/>
                <w:strike/>
                <w:color w:val="FF0000"/>
                <w:sz w:val="18"/>
                <w:szCs w:val="18"/>
                <w:lang w:val="en-GB" w:eastAsia="ja-JP"/>
              </w:rPr>
              <w:t>a</w:t>
            </w:r>
            <w:proofErr w:type="spellEnd"/>
            <w:r w:rsidRPr="00AC3896">
              <w:rPr>
                <w:rFonts w:ascii="Arial" w:eastAsia="MS Gothic" w:hAnsi="Arial" w:cs="Arial"/>
                <w:sz w:val="18"/>
                <w:szCs w:val="18"/>
                <w:lang w:val="en-GB" w:eastAsia="ja-JP"/>
              </w:rPr>
              <w:t xml:space="preserve"> </w:t>
            </w:r>
            <w:r>
              <w:rPr>
                <w:rFonts w:ascii="Arial" w:eastAsia="MS Gothic" w:hAnsi="Arial" w:cs="Arial"/>
                <w:color w:val="FF0000"/>
                <w:sz w:val="18"/>
                <w:szCs w:val="18"/>
                <w:lang w:val="en-GB" w:eastAsia="ja-JP"/>
              </w:rPr>
              <w:t>each</w:t>
            </w:r>
            <w:proofErr w:type="gramEnd"/>
            <w:r>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 xml:space="preserve">cell in </w:t>
            </w:r>
            <w:r w:rsidRPr="00AC3896">
              <w:rPr>
                <w:rFonts w:ascii="Arial" w:eastAsia="MS Gothic" w:hAnsi="Arial" w:cs="Arial"/>
                <w:strike/>
                <w:color w:val="FF0000"/>
                <w:sz w:val="18"/>
                <w:szCs w:val="18"/>
                <w:lang w:val="en-GB" w:eastAsia="ja-JP"/>
              </w:rPr>
              <w:t>a</w:t>
            </w:r>
            <w:r>
              <w:rPr>
                <w:rFonts w:ascii="Arial" w:eastAsia="MS Gothic" w:hAnsi="Arial" w:cs="Arial"/>
                <w:sz w:val="18"/>
                <w:szCs w:val="18"/>
                <w:lang w:val="en-GB" w:eastAsia="ja-JP"/>
              </w:rPr>
              <w:t xml:space="preserve"> </w:t>
            </w:r>
            <w:r w:rsidRPr="0017635C">
              <w:rPr>
                <w:rFonts w:ascii="Arial" w:eastAsia="MS Gothic" w:hAnsi="Arial" w:cs="Arial"/>
                <w:color w:val="FF0000"/>
                <w:sz w:val="18"/>
                <w:szCs w:val="18"/>
                <w:lang w:val="en-GB" w:eastAsia="ja-JP"/>
              </w:rPr>
              <w:t>the</w:t>
            </w:r>
            <w:r w:rsidRPr="00AC3896">
              <w:rPr>
                <w:rFonts w:ascii="Arial" w:eastAsia="MS Gothic" w:hAnsi="Arial" w:cs="Arial"/>
                <w:sz w:val="18"/>
                <w:szCs w:val="18"/>
                <w:lang w:val="en-GB" w:eastAsia="ja-JP"/>
              </w:rPr>
              <w:t xml:space="preserve"> set of cells, </w:t>
            </w:r>
            <w:r w:rsidRPr="00AC3896">
              <w:rPr>
                <w:rFonts w:ascii="Arial" w:eastAsia="MS Gothic" w:hAnsi="Arial" w:cs="Arial"/>
                <w:strike/>
                <w:color w:val="FF0000"/>
                <w:sz w:val="18"/>
                <w:szCs w:val="18"/>
                <w:lang w:val="en-GB" w:eastAsia="ja-JP"/>
              </w:rPr>
              <w:t>no more than</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one DCI scheduling PUSCH for the cell</w:t>
            </w:r>
          </w:p>
          <w:p w14:paraId="6E94046F" w14:textId="77777777" w:rsidR="00F45854" w:rsidRPr="00AC3896" w:rsidRDefault="00F45854"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TDD scheduling cell</w:t>
            </w:r>
          </w:p>
          <w:p w14:paraId="3F7B15DA" w14:textId="77777777"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[Up to]</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two DCI format 0_3 for the set of cells and,</w:t>
            </w:r>
          </w:p>
          <w:p w14:paraId="70022C07" w14:textId="77777777"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highlight w:val="yellow"/>
                <w:lang w:val="en-GB" w:eastAsia="ja-JP"/>
              </w:rPr>
              <w:t>Up to</w:t>
            </w: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lang w:val="en-GB" w:eastAsia="ja-JP"/>
              </w:rPr>
              <w:t xml:space="preserve"> two unicast UL DCI formats 0_0/0_1/0_2 (if supported) for each of the cells</w:t>
            </w:r>
            <w:r>
              <w:rPr>
                <w:rFonts w:ascii="Arial" w:eastAsia="MS Gothic" w:hAnsi="Arial" w:cs="Arial"/>
                <w:sz w:val="18"/>
                <w:szCs w:val="18"/>
                <w:lang w:val="en-GB" w:eastAsia="ja-JP"/>
              </w:rPr>
              <w:t xml:space="preserve"> </w:t>
            </w:r>
            <w:r>
              <w:rPr>
                <w:rFonts w:ascii="Arial" w:eastAsia="MS Gothic" w:hAnsi="Arial" w:cs="Arial"/>
                <w:color w:val="FF0000"/>
                <w:sz w:val="18"/>
                <w:szCs w:val="18"/>
                <w:lang w:val="en-GB" w:eastAsia="ja-JP"/>
              </w:rPr>
              <w:t xml:space="preserve">in </w:t>
            </w:r>
            <w:r w:rsidRPr="00A61D22">
              <w:rPr>
                <w:rFonts w:ascii="Arial" w:eastAsia="MS Gothic" w:hAnsi="Arial" w:cs="Arial"/>
                <w:color w:val="FF0000"/>
                <w:sz w:val="18"/>
                <w:szCs w:val="18"/>
                <w:lang w:val="en-GB" w:eastAsia="ja-JP"/>
              </w:rPr>
              <w:t>the set of cells</w:t>
            </w:r>
          </w:p>
          <w:p w14:paraId="1E5FEE99" w14:textId="42ABA1B9"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 xml:space="preserve">For </w:t>
            </w:r>
            <w:proofErr w:type="spellStart"/>
            <w:proofErr w:type="gramStart"/>
            <w:r w:rsidRPr="000F4D2B">
              <w:rPr>
                <w:rFonts w:ascii="Arial" w:eastAsia="MS Gothic" w:hAnsi="Arial" w:cs="Arial"/>
                <w:strike/>
                <w:color w:val="FF0000"/>
                <w:sz w:val="18"/>
                <w:szCs w:val="18"/>
                <w:lang w:val="en-GB" w:eastAsia="ja-JP"/>
              </w:rPr>
              <w:t>a</w:t>
            </w:r>
            <w:proofErr w:type="spellEnd"/>
            <w:r w:rsidRPr="00AC3896">
              <w:rPr>
                <w:rFonts w:ascii="Arial" w:eastAsia="MS Gothic" w:hAnsi="Arial" w:cs="Arial"/>
                <w:sz w:val="18"/>
                <w:szCs w:val="18"/>
                <w:lang w:val="en-GB" w:eastAsia="ja-JP"/>
              </w:rPr>
              <w:t xml:space="preserve"> </w:t>
            </w:r>
            <w:r>
              <w:rPr>
                <w:rFonts w:ascii="Arial" w:eastAsia="MS Gothic" w:hAnsi="Arial" w:cs="Arial"/>
                <w:color w:val="FF0000"/>
                <w:sz w:val="18"/>
                <w:szCs w:val="18"/>
                <w:lang w:val="en-GB" w:eastAsia="ja-JP"/>
              </w:rPr>
              <w:t>each</w:t>
            </w:r>
            <w:proofErr w:type="gramEnd"/>
            <w:r>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 xml:space="preserve">cell in </w:t>
            </w:r>
            <w:r w:rsidRPr="00AC3896">
              <w:rPr>
                <w:rFonts w:ascii="Arial" w:eastAsia="MS Gothic" w:hAnsi="Arial" w:cs="Arial"/>
                <w:strike/>
                <w:color w:val="FF0000"/>
                <w:sz w:val="18"/>
                <w:szCs w:val="18"/>
                <w:lang w:val="en-GB" w:eastAsia="ja-JP"/>
              </w:rPr>
              <w:t>a</w:t>
            </w:r>
            <w:r>
              <w:rPr>
                <w:rFonts w:ascii="Arial" w:eastAsia="MS Gothic" w:hAnsi="Arial" w:cs="Arial"/>
                <w:sz w:val="18"/>
                <w:szCs w:val="18"/>
                <w:lang w:val="en-GB" w:eastAsia="ja-JP"/>
              </w:rPr>
              <w:t xml:space="preserve"> </w:t>
            </w:r>
            <w:r w:rsidRPr="0017635C">
              <w:rPr>
                <w:rFonts w:ascii="Arial" w:eastAsia="MS Gothic" w:hAnsi="Arial" w:cs="Arial"/>
                <w:color w:val="FF0000"/>
                <w:sz w:val="18"/>
                <w:szCs w:val="18"/>
                <w:lang w:val="en-GB" w:eastAsia="ja-JP"/>
              </w:rPr>
              <w:t>the</w:t>
            </w:r>
            <w:r w:rsidRPr="00AC3896">
              <w:rPr>
                <w:rFonts w:ascii="Arial" w:eastAsia="MS Gothic" w:hAnsi="Arial" w:cs="Arial"/>
                <w:sz w:val="18"/>
                <w:szCs w:val="18"/>
                <w:lang w:val="en-GB" w:eastAsia="ja-JP"/>
              </w:rPr>
              <w:t xml:space="preserve"> set of cells, </w:t>
            </w:r>
            <w:r w:rsidRPr="00AC3896">
              <w:rPr>
                <w:rFonts w:ascii="Arial" w:eastAsia="MS Gothic" w:hAnsi="Arial" w:cs="Arial"/>
                <w:strike/>
                <w:color w:val="FF0000"/>
                <w:sz w:val="18"/>
                <w:szCs w:val="18"/>
                <w:lang w:val="en-GB" w:eastAsia="ja-JP"/>
              </w:rPr>
              <w:t>no more than</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two DCI scheduling PUSCH for the cell</w:t>
            </w:r>
          </w:p>
          <w:p w14:paraId="61512657" w14:textId="77777777" w:rsidR="00F45854" w:rsidRDefault="00F45854" w:rsidP="000F4D2B">
            <w:pPr>
              <w:spacing w:before="120" w:after="120" w:line="288" w:lineRule="auto"/>
              <w:jc w:val="both"/>
              <w:rPr>
                <w:b/>
                <w:sz w:val="24"/>
                <w:u w:val="single"/>
                <w:lang w:eastAsia="ko-KR"/>
              </w:rPr>
            </w:pPr>
          </w:p>
          <w:p w14:paraId="1EA6F904" w14:textId="77777777" w:rsidR="00873140" w:rsidRDefault="00873140" w:rsidP="000F4D2B">
            <w:pPr>
              <w:spacing w:before="120" w:after="120" w:line="288" w:lineRule="auto"/>
              <w:jc w:val="both"/>
              <w:rPr>
                <w:b/>
                <w:sz w:val="24"/>
                <w:u w:val="single"/>
                <w:lang w:eastAsia="ko-KR"/>
              </w:rPr>
            </w:pPr>
          </w:p>
          <w:p w14:paraId="0138D1BE" w14:textId="2BCAD054" w:rsidR="00F45854" w:rsidRPr="00F92C7A" w:rsidRDefault="00F45854" w:rsidP="000F4D2B">
            <w:pPr>
              <w:spacing w:before="120" w:after="120" w:line="288" w:lineRule="auto"/>
              <w:jc w:val="both"/>
              <w:rPr>
                <w:b/>
                <w:sz w:val="24"/>
                <w:u w:val="single"/>
                <w:lang w:eastAsia="ko-KR"/>
              </w:rPr>
            </w:pPr>
            <w:r w:rsidRPr="00F92C7A">
              <w:rPr>
                <w:b/>
                <w:sz w:val="24"/>
                <w:u w:val="single"/>
                <w:lang w:eastAsia="ko-KR"/>
              </w:rPr>
              <w:lastRenderedPageBreak/>
              <w:t>FG 49-2</w:t>
            </w:r>
            <w:r>
              <w:rPr>
                <w:b/>
                <w:sz w:val="24"/>
                <w:u w:val="single"/>
                <w:lang w:eastAsia="ko-KR"/>
              </w:rPr>
              <w:t>b</w:t>
            </w:r>
          </w:p>
          <w:p w14:paraId="7BD31C58" w14:textId="77777777" w:rsidR="00F45854" w:rsidRPr="00AC3896" w:rsidRDefault="00F45854" w:rsidP="000F4D2B">
            <w:pPr>
              <w:spacing w:after="0"/>
              <w:rPr>
                <w:rFonts w:ascii="Arial" w:eastAsia="MS Gothic" w:hAnsi="Arial" w:cs="Arial"/>
                <w:sz w:val="18"/>
                <w:szCs w:val="18"/>
                <w:lang w:val="en-GB" w:eastAsia="ja-JP"/>
              </w:rPr>
            </w:pPr>
            <w:r w:rsidRPr="00AC3896">
              <w:rPr>
                <w:rFonts w:ascii="Arial" w:eastAsia="MS Gothic" w:hAnsi="Arial" w:cs="Arial" w:hint="eastAsia"/>
                <w:sz w:val="18"/>
                <w:szCs w:val="18"/>
                <w:lang w:val="en-GB" w:eastAsia="ja-JP"/>
              </w:rPr>
              <w:t>9</w:t>
            </w:r>
            <w:r w:rsidRPr="00AC3896">
              <w:rPr>
                <w:rFonts w:ascii="Arial" w:eastAsia="MS Gothic" w:hAnsi="Arial" w:cs="Arial"/>
                <w:sz w:val="18"/>
                <w:szCs w:val="18"/>
                <w:lang w:val="en-GB" w:eastAsia="ja-JP"/>
              </w:rPr>
              <w:t>) The number of unicast UL DCIs to process per N consecutive slots of scheduling cell for a set of cells configured for multi-cell PUSCH scheduling by DCI format 0_3</w:t>
            </w:r>
          </w:p>
          <w:p w14:paraId="6CF35042" w14:textId="77777777" w:rsidR="00F45854" w:rsidRPr="00AC3896" w:rsidRDefault="00F45854"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FDD scheduling cell</w:t>
            </w:r>
          </w:p>
          <w:p w14:paraId="4D5AD5C2" w14:textId="77777777"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[Up to]</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one DCI format 0_3 for the set of cells and,</w:t>
            </w:r>
          </w:p>
          <w:p w14:paraId="30C74EF7" w14:textId="77777777"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highlight w:val="yellow"/>
                <w:lang w:val="en-GB" w:eastAsia="ja-JP"/>
              </w:rPr>
              <w:t>Up to</w:t>
            </w: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lang w:val="en-GB" w:eastAsia="ja-JP"/>
              </w:rPr>
              <w:t xml:space="preserve"> one unicast UL DCI formats 0_0/0_1/0_2 (if supported) for each of the cells</w:t>
            </w:r>
            <w:r>
              <w:rPr>
                <w:rFonts w:ascii="Arial" w:eastAsia="MS Gothic" w:hAnsi="Arial" w:cs="Arial"/>
                <w:sz w:val="18"/>
                <w:szCs w:val="18"/>
                <w:lang w:val="en-GB" w:eastAsia="ja-JP"/>
              </w:rPr>
              <w:t xml:space="preserve"> </w:t>
            </w:r>
            <w:r>
              <w:rPr>
                <w:rFonts w:ascii="Arial" w:eastAsia="MS Gothic" w:hAnsi="Arial" w:cs="Arial"/>
                <w:color w:val="FF0000"/>
                <w:sz w:val="18"/>
                <w:szCs w:val="18"/>
                <w:lang w:val="en-GB" w:eastAsia="ja-JP"/>
              </w:rPr>
              <w:t xml:space="preserve">in </w:t>
            </w:r>
            <w:r w:rsidRPr="00A61D22">
              <w:rPr>
                <w:rFonts w:ascii="Arial" w:eastAsia="MS Gothic" w:hAnsi="Arial" w:cs="Arial"/>
                <w:color w:val="FF0000"/>
                <w:sz w:val="18"/>
                <w:szCs w:val="18"/>
                <w:lang w:val="en-GB" w:eastAsia="ja-JP"/>
              </w:rPr>
              <w:t>the set of cells</w:t>
            </w:r>
          </w:p>
          <w:p w14:paraId="692D2B40" w14:textId="4D67FD63"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 xml:space="preserve">For </w:t>
            </w:r>
            <w:proofErr w:type="spellStart"/>
            <w:proofErr w:type="gramStart"/>
            <w:r w:rsidRPr="000F4D2B">
              <w:rPr>
                <w:rFonts w:ascii="Arial" w:eastAsia="MS Gothic" w:hAnsi="Arial" w:cs="Arial"/>
                <w:strike/>
                <w:color w:val="FF0000"/>
                <w:sz w:val="18"/>
                <w:szCs w:val="18"/>
                <w:lang w:val="en-GB" w:eastAsia="ja-JP"/>
              </w:rPr>
              <w:t>a</w:t>
            </w:r>
            <w:proofErr w:type="spellEnd"/>
            <w:r w:rsidRPr="00AC3896">
              <w:rPr>
                <w:rFonts w:ascii="Arial" w:eastAsia="MS Gothic" w:hAnsi="Arial" w:cs="Arial"/>
                <w:sz w:val="18"/>
                <w:szCs w:val="18"/>
                <w:lang w:val="en-GB" w:eastAsia="ja-JP"/>
              </w:rPr>
              <w:t xml:space="preserve"> </w:t>
            </w:r>
            <w:r>
              <w:rPr>
                <w:rFonts w:ascii="Arial" w:eastAsia="MS Gothic" w:hAnsi="Arial" w:cs="Arial"/>
                <w:color w:val="FF0000"/>
                <w:sz w:val="18"/>
                <w:szCs w:val="18"/>
                <w:lang w:val="en-GB" w:eastAsia="ja-JP"/>
              </w:rPr>
              <w:t>each</w:t>
            </w:r>
            <w:proofErr w:type="gramEnd"/>
            <w:r>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 xml:space="preserve">cell in </w:t>
            </w:r>
            <w:r w:rsidRPr="00AC3896">
              <w:rPr>
                <w:rFonts w:ascii="Arial" w:eastAsia="MS Gothic" w:hAnsi="Arial" w:cs="Arial"/>
                <w:strike/>
                <w:color w:val="FF0000"/>
                <w:sz w:val="18"/>
                <w:szCs w:val="18"/>
                <w:lang w:val="en-GB" w:eastAsia="ja-JP"/>
              </w:rPr>
              <w:t>a</w:t>
            </w:r>
            <w:r>
              <w:rPr>
                <w:rFonts w:ascii="Arial" w:eastAsia="MS Gothic" w:hAnsi="Arial" w:cs="Arial"/>
                <w:sz w:val="18"/>
                <w:szCs w:val="18"/>
                <w:lang w:val="en-GB" w:eastAsia="ja-JP"/>
              </w:rPr>
              <w:t xml:space="preserve"> </w:t>
            </w:r>
            <w:r w:rsidRPr="0017635C">
              <w:rPr>
                <w:rFonts w:ascii="Arial" w:eastAsia="MS Gothic" w:hAnsi="Arial" w:cs="Arial"/>
                <w:color w:val="FF0000"/>
                <w:sz w:val="18"/>
                <w:szCs w:val="18"/>
                <w:lang w:val="en-GB" w:eastAsia="ja-JP"/>
              </w:rPr>
              <w:t>the</w:t>
            </w:r>
            <w:r w:rsidRPr="00AC3896">
              <w:rPr>
                <w:rFonts w:ascii="Arial" w:eastAsia="MS Gothic" w:hAnsi="Arial" w:cs="Arial"/>
                <w:sz w:val="18"/>
                <w:szCs w:val="18"/>
                <w:lang w:val="en-GB" w:eastAsia="ja-JP"/>
              </w:rPr>
              <w:t xml:space="preserve"> set of cells, </w:t>
            </w:r>
            <w:r w:rsidRPr="00AC3896">
              <w:rPr>
                <w:rFonts w:ascii="Arial" w:eastAsia="MS Gothic" w:hAnsi="Arial" w:cs="Arial"/>
                <w:strike/>
                <w:color w:val="FF0000"/>
                <w:sz w:val="18"/>
                <w:szCs w:val="18"/>
                <w:lang w:val="en-GB" w:eastAsia="ja-JP"/>
              </w:rPr>
              <w:t>no more than</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one DCI scheduling PUSCH for the cell</w:t>
            </w:r>
          </w:p>
          <w:p w14:paraId="04E12812" w14:textId="77777777" w:rsidR="00F45854" w:rsidRPr="00AC3896" w:rsidRDefault="00F45854"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TDD scheduling cell</w:t>
            </w:r>
          </w:p>
          <w:p w14:paraId="4CCAEAA4" w14:textId="77777777"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[Up to]</w:t>
            </w:r>
            <w:r w:rsidRPr="00AC3896">
              <w:rPr>
                <w:rFonts w:ascii="Arial" w:eastAsia="MS Gothic" w:hAnsi="Arial" w:cs="Arial"/>
                <w:sz w:val="18"/>
                <w:szCs w:val="18"/>
                <w:lang w:val="en-GB" w:eastAsia="ja-JP"/>
              </w:rPr>
              <w:t xml:space="preserve"> two DCI format 0_3 for the set of cells and,</w:t>
            </w:r>
          </w:p>
          <w:p w14:paraId="1F9886F2" w14:textId="77777777"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highlight w:val="yellow"/>
                <w:lang w:val="en-GB" w:eastAsia="ja-JP"/>
              </w:rPr>
              <w:t>Up to</w:t>
            </w:r>
            <w:r w:rsidRPr="00AC3896">
              <w:rPr>
                <w:rFonts w:ascii="Arial" w:eastAsia="MS Gothic" w:hAnsi="Arial" w:cs="Arial"/>
                <w:strike/>
                <w:color w:val="FF0000"/>
                <w:sz w:val="18"/>
                <w:szCs w:val="18"/>
                <w:highlight w:val="yellow"/>
                <w:lang w:val="en-GB" w:eastAsia="ja-JP"/>
              </w:rPr>
              <w:t>]</w:t>
            </w:r>
            <w:r w:rsidRPr="00AC3896">
              <w:rPr>
                <w:rFonts w:ascii="Arial" w:eastAsia="MS Gothic" w:hAnsi="Arial" w:cs="Arial"/>
                <w:sz w:val="18"/>
                <w:szCs w:val="18"/>
                <w:lang w:val="en-GB" w:eastAsia="ja-JP"/>
              </w:rPr>
              <w:t xml:space="preserve"> two unicast UL DCI formats 0_0/0_1/0_2 (if supported) for each of the cells</w:t>
            </w:r>
            <w:r>
              <w:rPr>
                <w:rFonts w:ascii="Arial" w:eastAsia="MS Gothic" w:hAnsi="Arial" w:cs="Arial"/>
                <w:sz w:val="18"/>
                <w:szCs w:val="18"/>
                <w:lang w:val="en-GB" w:eastAsia="ja-JP"/>
              </w:rPr>
              <w:t xml:space="preserve"> </w:t>
            </w:r>
            <w:r>
              <w:rPr>
                <w:rFonts w:ascii="Arial" w:eastAsia="MS Gothic" w:hAnsi="Arial" w:cs="Arial"/>
                <w:color w:val="FF0000"/>
                <w:sz w:val="18"/>
                <w:szCs w:val="18"/>
                <w:lang w:val="en-GB" w:eastAsia="ja-JP"/>
              </w:rPr>
              <w:t xml:space="preserve">in </w:t>
            </w:r>
            <w:r w:rsidRPr="00A61D22">
              <w:rPr>
                <w:rFonts w:ascii="Arial" w:eastAsia="MS Gothic" w:hAnsi="Arial" w:cs="Arial"/>
                <w:color w:val="FF0000"/>
                <w:sz w:val="18"/>
                <w:szCs w:val="18"/>
                <w:lang w:val="en-GB" w:eastAsia="ja-JP"/>
              </w:rPr>
              <w:t>the set of cells</w:t>
            </w:r>
          </w:p>
          <w:p w14:paraId="397DC4EF" w14:textId="2970AE3C" w:rsidR="00F45854" w:rsidRPr="00AC3896" w:rsidRDefault="00F45854" w:rsidP="000F4D2B">
            <w:pPr>
              <w:numPr>
                <w:ilvl w:val="1"/>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 xml:space="preserve">For </w:t>
            </w:r>
            <w:proofErr w:type="spellStart"/>
            <w:proofErr w:type="gramStart"/>
            <w:r w:rsidRPr="000F4D2B">
              <w:rPr>
                <w:rFonts w:ascii="Arial" w:eastAsia="MS Gothic" w:hAnsi="Arial" w:cs="Arial"/>
                <w:strike/>
                <w:color w:val="FF0000"/>
                <w:sz w:val="18"/>
                <w:szCs w:val="18"/>
                <w:lang w:val="en-GB" w:eastAsia="ja-JP"/>
              </w:rPr>
              <w:t>a</w:t>
            </w:r>
            <w:proofErr w:type="spellEnd"/>
            <w:r w:rsidRPr="00AC3896">
              <w:rPr>
                <w:rFonts w:ascii="Arial" w:eastAsia="MS Gothic" w:hAnsi="Arial" w:cs="Arial"/>
                <w:sz w:val="18"/>
                <w:szCs w:val="18"/>
                <w:lang w:val="en-GB" w:eastAsia="ja-JP"/>
              </w:rPr>
              <w:t xml:space="preserve"> </w:t>
            </w:r>
            <w:r>
              <w:rPr>
                <w:rFonts w:ascii="Arial" w:eastAsia="MS Gothic" w:hAnsi="Arial" w:cs="Arial"/>
                <w:color w:val="FF0000"/>
                <w:sz w:val="18"/>
                <w:szCs w:val="18"/>
                <w:lang w:val="en-GB" w:eastAsia="ja-JP"/>
              </w:rPr>
              <w:t>each</w:t>
            </w:r>
            <w:proofErr w:type="gramEnd"/>
            <w:r>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 xml:space="preserve">cell in </w:t>
            </w:r>
            <w:r w:rsidRPr="00AC3896">
              <w:rPr>
                <w:rFonts w:ascii="Arial" w:eastAsia="MS Gothic" w:hAnsi="Arial" w:cs="Arial"/>
                <w:strike/>
                <w:color w:val="FF0000"/>
                <w:sz w:val="18"/>
                <w:szCs w:val="18"/>
                <w:lang w:val="en-GB" w:eastAsia="ja-JP"/>
              </w:rPr>
              <w:t>a</w:t>
            </w:r>
            <w:r>
              <w:rPr>
                <w:rFonts w:ascii="Arial" w:eastAsia="MS Gothic" w:hAnsi="Arial" w:cs="Arial"/>
                <w:sz w:val="18"/>
                <w:szCs w:val="18"/>
                <w:lang w:val="en-GB" w:eastAsia="ja-JP"/>
              </w:rPr>
              <w:t xml:space="preserve"> </w:t>
            </w:r>
            <w:r w:rsidRPr="0017635C">
              <w:rPr>
                <w:rFonts w:ascii="Arial" w:eastAsia="MS Gothic" w:hAnsi="Arial" w:cs="Arial"/>
                <w:color w:val="FF0000"/>
                <w:sz w:val="18"/>
                <w:szCs w:val="18"/>
                <w:lang w:val="en-GB" w:eastAsia="ja-JP"/>
              </w:rPr>
              <w:t>the</w:t>
            </w:r>
            <w:r w:rsidRPr="00AC3896">
              <w:rPr>
                <w:rFonts w:ascii="Arial" w:eastAsia="MS Gothic" w:hAnsi="Arial" w:cs="Arial"/>
                <w:sz w:val="18"/>
                <w:szCs w:val="18"/>
                <w:lang w:val="en-GB" w:eastAsia="ja-JP"/>
              </w:rPr>
              <w:t xml:space="preserve"> set of cells, </w:t>
            </w:r>
            <w:r w:rsidRPr="00AC3896">
              <w:rPr>
                <w:rFonts w:ascii="Arial" w:eastAsia="MS Gothic" w:hAnsi="Arial" w:cs="Arial"/>
                <w:strike/>
                <w:color w:val="FF0000"/>
                <w:sz w:val="18"/>
                <w:szCs w:val="18"/>
                <w:lang w:val="en-GB" w:eastAsia="ja-JP"/>
              </w:rPr>
              <w:t>no more than</w:t>
            </w:r>
            <w:r w:rsidRPr="00AC3896">
              <w:rPr>
                <w:rFonts w:ascii="Arial" w:eastAsia="MS Gothic" w:hAnsi="Arial" w:cs="Arial"/>
                <w:color w:val="FF0000"/>
                <w:sz w:val="18"/>
                <w:szCs w:val="18"/>
                <w:lang w:val="en-GB" w:eastAsia="ja-JP"/>
              </w:rPr>
              <w:t xml:space="preserve"> </w:t>
            </w:r>
            <w:r w:rsidRPr="00AC3896">
              <w:rPr>
                <w:rFonts w:ascii="Arial" w:eastAsia="MS Gothic" w:hAnsi="Arial" w:cs="Arial"/>
                <w:sz w:val="18"/>
                <w:szCs w:val="18"/>
                <w:lang w:val="en-GB" w:eastAsia="ja-JP"/>
              </w:rPr>
              <w:t>two DCI scheduling PUSCH for the cell</w:t>
            </w:r>
          </w:p>
          <w:p w14:paraId="28F8E88E" w14:textId="77777777" w:rsidR="00F45854" w:rsidRPr="00AC3896" w:rsidRDefault="00F45854"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low-to-high SCS, N = 1.</w:t>
            </w:r>
          </w:p>
          <w:p w14:paraId="6FFE605B" w14:textId="77777777" w:rsidR="00F45854" w:rsidRPr="00817373" w:rsidRDefault="00F45854" w:rsidP="000F4D2B">
            <w:pPr>
              <w:numPr>
                <w:ilvl w:val="0"/>
                <w:numId w:val="24"/>
              </w:numPr>
              <w:spacing w:after="0"/>
              <w:rPr>
                <w:rFonts w:ascii="Arial" w:eastAsia="MS Gothic" w:hAnsi="Arial" w:cs="Arial"/>
                <w:sz w:val="18"/>
                <w:szCs w:val="18"/>
                <w:lang w:val="en-GB" w:eastAsia="ja-JP"/>
              </w:rPr>
            </w:pPr>
            <w:r w:rsidRPr="00AC3896">
              <w:rPr>
                <w:rFonts w:ascii="Arial" w:eastAsia="MS Gothic" w:hAnsi="Arial" w:cs="Arial"/>
                <w:sz w:val="18"/>
                <w:szCs w:val="18"/>
                <w:lang w:val="en-GB" w:eastAsia="ja-JP"/>
              </w:rPr>
              <w:t>For high-to-low SCS, N is based on pair of (scheduling CC SCS, scheduled CC SCS): N=2 for (30,15), (60,30), (120,60) and N=4 for (60,15), (120,30), N = 8 for (120,15)</w:t>
            </w:r>
          </w:p>
        </w:tc>
      </w:tr>
    </w:tbl>
    <w:p w14:paraId="13BC7293" w14:textId="0A45DCD0" w:rsidR="00507997" w:rsidRDefault="00507997" w:rsidP="006B16B5">
      <w:pPr>
        <w:spacing w:after="0"/>
        <w:jc w:val="both"/>
        <w:rPr>
          <w:lang w:eastAsia="ko-KR"/>
        </w:rPr>
      </w:pPr>
    </w:p>
    <w:p w14:paraId="45BCEC09" w14:textId="77777777" w:rsidR="00F45854" w:rsidRDefault="00F45854" w:rsidP="00F45854">
      <w:pPr>
        <w:spacing w:after="0" w:line="288" w:lineRule="auto"/>
        <w:jc w:val="both"/>
        <w:rPr>
          <w:b/>
          <w:u w:val="single"/>
          <w:lang w:eastAsia="ko-KR"/>
        </w:rPr>
      </w:pPr>
      <w:r w:rsidRPr="0045141B">
        <w:rPr>
          <w:b/>
          <w:u w:val="single"/>
          <w:lang w:eastAsia="ko-KR"/>
        </w:rPr>
        <w:t xml:space="preserve">Proposal </w:t>
      </w:r>
      <w:r>
        <w:rPr>
          <w:b/>
          <w:u w:val="single"/>
          <w:lang w:eastAsia="ko-KR"/>
        </w:rPr>
        <w:t>3</w:t>
      </w:r>
      <w:r w:rsidRPr="0045141B">
        <w:rPr>
          <w:b/>
          <w:u w:val="single"/>
          <w:lang w:eastAsia="ko-KR"/>
        </w:rPr>
        <w:t xml:space="preserve">: Introduce </w:t>
      </w:r>
      <w:r>
        <w:rPr>
          <w:b/>
          <w:u w:val="single"/>
          <w:lang w:eastAsia="ko-KR"/>
        </w:rPr>
        <w:t xml:space="preserve">Advanced DCI processing capabilities FG 49-3x/49-3y with </w:t>
      </w:r>
      <w:r w:rsidRPr="0060106E">
        <w:rPr>
          <w:b/>
          <w:u w:val="single"/>
          <w:lang w:eastAsia="ko-KR"/>
        </w:rPr>
        <w:t xml:space="preserve">X </w:t>
      </w:r>
      <w:r>
        <w:rPr>
          <w:b/>
          <w:u w:val="single"/>
          <w:lang w:eastAsia="ko-KR"/>
        </w:rPr>
        <w:t>≥</w:t>
      </w:r>
      <w:r w:rsidRPr="0060106E">
        <w:rPr>
          <w:b/>
          <w:u w:val="single"/>
          <w:lang w:eastAsia="ko-KR"/>
        </w:rPr>
        <w:t xml:space="preserve"> 1 unicast DCIs</w:t>
      </w:r>
      <w:r>
        <w:rPr>
          <w:b/>
          <w:u w:val="single"/>
          <w:lang w:eastAsia="ko-KR"/>
        </w:rPr>
        <w:t>:</w:t>
      </w:r>
    </w:p>
    <w:p w14:paraId="7BB8001D" w14:textId="77777777" w:rsidR="00F45854" w:rsidRDefault="00F45854" w:rsidP="00F45854">
      <w:pPr>
        <w:pStyle w:val="ListParagraph"/>
        <w:numPr>
          <w:ilvl w:val="0"/>
          <w:numId w:val="25"/>
        </w:numPr>
        <w:spacing w:after="0" w:line="288" w:lineRule="auto"/>
        <w:ind w:leftChars="0"/>
        <w:jc w:val="both"/>
        <w:rPr>
          <w:b/>
          <w:u w:val="single"/>
          <w:lang w:eastAsia="ko-KR"/>
        </w:rPr>
      </w:pPr>
      <w:r>
        <w:rPr>
          <w:b/>
          <w:u w:val="single"/>
          <w:lang w:eastAsia="ko-KR"/>
        </w:rPr>
        <w:t xml:space="preserve">For low-to-high SCS, value range of X unicast DCIs can be based on the SCS ratio, as shown </w:t>
      </w:r>
      <w:r w:rsidRPr="00F752F4">
        <w:rPr>
          <w:b/>
          <w:color w:val="FF0000"/>
          <w:u w:val="single"/>
          <w:lang w:eastAsia="ko-KR"/>
        </w:rPr>
        <w:t>below</w:t>
      </w:r>
      <w:r>
        <w:rPr>
          <w:b/>
          <w:u w:val="single"/>
          <w:lang w:eastAsia="ko-KR"/>
        </w:rPr>
        <w:t>;</w:t>
      </w:r>
    </w:p>
    <w:p w14:paraId="5CE9597C" w14:textId="77777777" w:rsidR="00F45854" w:rsidRDefault="00F45854" w:rsidP="00F45854">
      <w:pPr>
        <w:pStyle w:val="ListParagraph"/>
        <w:numPr>
          <w:ilvl w:val="0"/>
          <w:numId w:val="25"/>
        </w:numPr>
        <w:spacing w:after="0" w:line="288" w:lineRule="auto"/>
        <w:ind w:leftChars="0"/>
        <w:jc w:val="both"/>
        <w:rPr>
          <w:b/>
          <w:u w:val="single"/>
          <w:lang w:eastAsia="ko-KR"/>
        </w:rPr>
      </w:pPr>
      <w:r>
        <w:rPr>
          <w:b/>
          <w:u w:val="single"/>
          <w:lang w:eastAsia="ko-KR"/>
        </w:rPr>
        <w:t xml:space="preserve">For same SCS, further discuss the use-case and applicability of Advanced DCI processing capabilities, and if agreed, value range of X unicast DCIs can be based on the </w:t>
      </w:r>
      <w:r w:rsidRPr="00ED6C55">
        <w:rPr>
          <w:b/>
          <w:u w:val="single"/>
          <w:lang w:eastAsia="ko-KR"/>
        </w:rPr>
        <w:t xml:space="preserve">(maximum) supported number of co-scheduled cells </w:t>
      </w:r>
      <w:r>
        <w:rPr>
          <w:b/>
          <w:u w:val="single"/>
          <w:lang w:eastAsia="ko-KR"/>
        </w:rPr>
        <w:t>per</w:t>
      </w:r>
      <w:r w:rsidRPr="00ED6C55">
        <w:rPr>
          <w:b/>
          <w:u w:val="single"/>
          <w:lang w:eastAsia="ko-KR"/>
        </w:rPr>
        <w:t xml:space="preserve"> Component 4</w:t>
      </w:r>
      <w:r>
        <w:rPr>
          <w:b/>
          <w:u w:val="single"/>
          <w:lang w:eastAsia="ko-KR"/>
        </w:rPr>
        <w:t xml:space="preserve"> </w:t>
      </w:r>
      <w:r w:rsidRPr="004042D1">
        <w:rPr>
          <w:b/>
          <w:u w:val="single"/>
          <w:lang w:eastAsia="ko-KR"/>
        </w:rPr>
        <w:t>of FGs 49-1/</w:t>
      </w:r>
      <w:r>
        <w:rPr>
          <w:b/>
          <w:u w:val="single"/>
          <w:lang w:eastAsia="ko-KR"/>
        </w:rPr>
        <w:t>49-</w:t>
      </w:r>
      <w:r w:rsidRPr="004042D1">
        <w:rPr>
          <w:b/>
          <w:u w:val="single"/>
          <w:lang w:eastAsia="ko-KR"/>
        </w:rPr>
        <w:t>2</w:t>
      </w:r>
      <w:r>
        <w:rPr>
          <w:b/>
          <w:u w:val="single"/>
          <w:lang w:eastAsia="ko-KR"/>
        </w:rPr>
        <w:t>.</w:t>
      </w:r>
    </w:p>
    <w:p w14:paraId="7F1ADB1C" w14:textId="77777777" w:rsidR="00F45854" w:rsidRDefault="00F45854" w:rsidP="00F45854">
      <w:pPr>
        <w:spacing w:after="0"/>
        <w:rPr>
          <w:bCs/>
          <w:color w:val="000000" w:themeColor="text1"/>
          <w:szCs w:val="24"/>
        </w:rPr>
      </w:pPr>
    </w:p>
    <w:p w14:paraId="4454C50C" w14:textId="77777777" w:rsidR="00F45854" w:rsidRDefault="00F45854" w:rsidP="00F45854">
      <w:pPr>
        <w:spacing w:after="0"/>
        <w:jc w:val="both"/>
        <w:rPr>
          <w:bC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9"/>
        <w:gridCol w:w="1679"/>
        <w:gridCol w:w="4067"/>
        <w:gridCol w:w="222"/>
        <w:gridCol w:w="527"/>
        <w:gridCol w:w="222"/>
        <w:gridCol w:w="510"/>
        <w:gridCol w:w="547"/>
        <w:gridCol w:w="517"/>
        <w:gridCol w:w="517"/>
        <w:gridCol w:w="517"/>
        <w:gridCol w:w="1867"/>
        <w:gridCol w:w="1274"/>
      </w:tblGrid>
      <w:tr w:rsidR="00F45854" w:rsidRPr="00FB134D" w14:paraId="01A5598C" w14:textId="77777777" w:rsidTr="000F4D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182B37" w14:textId="77777777" w:rsidR="00F45854" w:rsidRPr="00FB134D" w:rsidRDefault="00F45854" w:rsidP="000F4D2B">
            <w:pPr>
              <w:keepNext/>
              <w:keepLines/>
              <w:spacing w:after="0"/>
              <w:rPr>
                <w:rFonts w:ascii="Arial" w:eastAsia="SimSun" w:hAnsi="Arial" w:cs="Arial"/>
                <w:color w:val="000000"/>
                <w:sz w:val="18"/>
                <w:szCs w:val="18"/>
                <w:lang w:val="en-GB" w:eastAsia="ja-JP"/>
              </w:rPr>
            </w:pPr>
            <w:r w:rsidRPr="00FB134D">
              <w:rPr>
                <w:rFonts w:ascii="Arial" w:eastAsia="MS Mincho" w:hAnsi="Arial" w:cs="Arial"/>
                <w:sz w:val="18"/>
                <w:szCs w:val="18"/>
                <w:lang w:val="en-GB" w:eastAsia="ja-JP"/>
              </w:rPr>
              <w:t xml:space="preserve">49. </w:t>
            </w:r>
            <w:proofErr w:type="spellStart"/>
            <w:r w:rsidRPr="00FB134D">
              <w:rPr>
                <w:rFonts w:ascii="Arial" w:eastAsia="MS Mincho" w:hAnsi="Arial" w:cs="Arial"/>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85E4" w14:textId="77777777" w:rsidR="00F45854" w:rsidRPr="00FB134D" w:rsidRDefault="00F45854" w:rsidP="000F4D2B">
            <w:pPr>
              <w:keepNext/>
              <w:keepLines/>
              <w:spacing w:after="0"/>
              <w:rPr>
                <w:rFonts w:ascii="Arial" w:eastAsia="SimSun" w:hAnsi="Arial" w:cs="Arial"/>
                <w:color w:val="000000"/>
                <w:sz w:val="18"/>
                <w:szCs w:val="18"/>
                <w:lang w:val="en-GB" w:eastAsia="ja-JP"/>
              </w:rPr>
            </w:pPr>
            <w:r w:rsidRPr="00FB134D">
              <w:rPr>
                <w:rFonts w:ascii="Arial" w:eastAsia="MS Mincho" w:hAnsi="Arial" w:cs="Arial"/>
                <w:sz w:val="18"/>
                <w:szCs w:val="18"/>
                <w:lang w:val="en-GB" w:eastAsia="ja-JP"/>
              </w:rPr>
              <w:t>49-</w:t>
            </w:r>
            <w:r>
              <w:rPr>
                <w:rFonts w:ascii="Arial" w:eastAsia="MS Mincho" w:hAnsi="Arial" w:cs="Arial"/>
                <w:sz w:val="18"/>
                <w:szCs w:val="18"/>
                <w:lang w:val="en-GB" w:eastAsia="ja-JP"/>
              </w:rPr>
              <w:t>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5C69" w14:textId="77777777" w:rsidR="00F45854" w:rsidRPr="00FB134D" w:rsidRDefault="00F45854" w:rsidP="000F4D2B">
            <w:pPr>
              <w:keepNext/>
              <w:keepLines/>
              <w:spacing w:after="0"/>
              <w:rPr>
                <w:rFonts w:ascii="Arial" w:eastAsia="SimSun" w:hAnsi="Arial" w:cs="Arial"/>
                <w:color w:val="000000"/>
                <w:sz w:val="18"/>
                <w:szCs w:val="18"/>
                <w:lang w:val="en-GB" w:eastAsia="zh-CN"/>
              </w:rPr>
            </w:pPr>
            <w:r w:rsidRPr="00FB134D">
              <w:rPr>
                <w:rFonts w:ascii="Arial" w:eastAsia="SimSun" w:hAnsi="Arial" w:cs="Arial"/>
                <w:color w:val="000000"/>
                <w:sz w:val="18"/>
                <w:szCs w:val="18"/>
                <w:lang w:val="en-GB"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1E29" w14:textId="77777777" w:rsidR="00F45854" w:rsidRPr="00FB134D" w:rsidRDefault="00F45854" w:rsidP="000F4D2B">
            <w:pPr>
              <w:spacing w:after="0"/>
              <w:rPr>
                <w:rFonts w:ascii="Arial" w:eastAsia="MS Gothic" w:hAnsi="Arial" w:cs="Arial"/>
                <w:color w:val="FF0000"/>
                <w:sz w:val="18"/>
                <w:szCs w:val="18"/>
                <w:lang w:val="en-GB" w:eastAsia="ja-JP"/>
              </w:rPr>
            </w:pPr>
            <w:r w:rsidRPr="00FB134D">
              <w:rPr>
                <w:rFonts w:ascii="Arial" w:eastAsia="MS Gothic" w:hAnsi="Arial" w:cs="Arial"/>
                <w:color w:val="FF0000"/>
                <w:sz w:val="18"/>
                <w:szCs w:val="18"/>
                <w:lang w:val="en-GB" w:eastAsia="ja-JP"/>
              </w:rPr>
              <w:t>The number of unicast DL DCIs to process per slot of scheduling cell for a set of cells configured for multi-cell PDSCH scheduling by DCI format 1_3</w:t>
            </w:r>
          </w:p>
          <w:p w14:paraId="0C1AC198" w14:textId="77777777" w:rsidR="00F45854" w:rsidRPr="00FB134D" w:rsidRDefault="00F45854" w:rsidP="000F4D2B">
            <w:pPr>
              <w:numPr>
                <w:ilvl w:val="0"/>
                <w:numId w:val="24"/>
              </w:numPr>
              <w:spacing w:after="0"/>
              <w:rPr>
                <w:rFonts w:ascii="Arial" w:eastAsia="MS Gothic" w:hAnsi="Arial" w:cs="Arial"/>
                <w:color w:val="FF0000"/>
                <w:sz w:val="18"/>
                <w:szCs w:val="18"/>
                <w:lang w:val="en-GB" w:eastAsia="ja-JP"/>
              </w:rPr>
            </w:pPr>
            <w:r w:rsidRPr="005576B7">
              <w:rPr>
                <w:rFonts w:ascii="Arial" w:eastAsia="MS Gothic" w:hAnsi="Arial" w:cs="Arial"/>
                <w:color w:val="FF0000"/>
                <w:sz w:val="18"/>
                <w:szCs w:val="18"/>
                <w:lang w:val="en-GB" w:eastAsia="ja-JP"/>
              </w:rPr>
              <w:t>X</w:t>
            </w:r>
            <w:r w:rsidRPr="00FB134D">
              <w:rPr>
                <w:rFonts w:ascii="Arial" w:eastAsia="MS Gothic" w:hAnsi="Arial" w:cs="Arial"/>
                <w:color w:val="FF0000"/>
                <w:sz w:val="18"/>
                <w:szCs w:val="18"/>
                <w:lang w:val="en-GB" w:eastAsia="ja-JP"/>
              </w:rPr>
              <w:t xml:space="preserve"> DCI format</w:t>
            </w:r>
            <w:r>
              <w:rPr>
                <w:rFonts w:ascii="Arial" w:eastAsia="MS Gothic" w:hAnsi="Arial" w:cs="Arial"/>
                <w:color w:val="FF0000"/>
                <w:sz w:val="18"/>
                <w:szCs w:val="18"/>
                <w:lang w:val="en-GB" w:eastAsia="ja-JP"/>
              </w:rPr>
              <w:t>s</w:t>
            </w:r>
            <w:r w:rsidRPr="00FB134D">
              <w:rPr>
                <w:rFonts w:ascii="Arial" w:eastAsia="MS Gothic" w:hAnsi="Arial" w:cs="Arial"/>
                <w:color w:val="FF0000"/>
                <w:sz w:val="18"/>
                <w:szCs w:val="18"/>
                <w:lang w:val="en-GB" w:eastAsia="ja-JP"/>
              </w:rPr>
              <w:t xml:space="preserve"> 1_3 for the set of cells</w:t>
            </w:r>
            <w:r>
              <w:rPr>
                <w:rFonts w:ascii="Arial" w:eastAsia="MS Gothic" w:hAnsi="Arial" w:cs="Arial"/>
                <w:color w:val="FF0000"/>
                <w:sz w:val="18"/>
                <w:szCs w:val="18"/>
                <w:lang w:val="en-GB" w:eastAsia="ja-JP"/>
              </w:rPr>
              <w:t>,</w:t>
            </w:r>
            <w:r w:rsidRPr="00FB134D">
              <w:rPr>
                <w:rFonts w:ascii="Arial" w:eastAsia="MS Gothic" w:hAnsi="Arial" w:cs="Arial"/>
                <w:color w:val="FF0000"/>
                <w:sz w:val="18"/>
                <w:szCs w:val="18"/>
                <w:lang w:val="en-GB" w:eastAsia="ja-JP"/>
              </w:rPr>
              <w:t xml:space="preserve"> and</w:t>
            </w:r>
          </w:p>
          <w:p w14:paraId="7981AE9F" w14:textId="77777777" w:rsidR="00F45854" w:rsidRPr="005576B7" w:rsidRDefault="00F45854" w:rsidP="000F4D2B">
            <w:pPr>
              <w:numPr>
                <w:ilvl w:val="0"/>
                <w:numId w:val="24"/>
              </w:numPr>
              <w:spacing w:after="0"/>
              <w:rPr>
                <w:rFonts w:ascii="Arial" w:eastAsia="MS Gothic" w:hAnsi="Arial" w:cs="Arial"/>
                <w:color w:val="FF0000"/>
                <w:sz w:val="18"/>
                <w:szCs w:val="18"/>
                <w:lang w:val="en-GB" w:eastAsia="ja-JP"/>
              </w:rPr>
            </w:pPr>
            <w:r w:rsidRPr="005576B7">
              <w:rPr>
                <w:rFonts w:ascii="Arial" w:eastAsia="MS Gothic" w:hAnsi="Arial" w:cs="Arial"/>
                <w:color w:val="FF0000"/>
                <w:sz w:val="18"/>
                <w:szCs w:val="18"/>
                <w:lang w:val="en-GB" w:eastAsia="ja-JP"/>
              </w:rPr>
              <w:t xml:space="preserve">Up to X </w:t>
            </w:r>
            <w:r w:rsidRPr="00FB134D">
              <w:rPr>
                <w:rFonts w:ascii="Arial" w:eastAsia="MS Gothic" w:hAnsi="Arial" w:cs="Arial"/>
                <w:color w:val="FF0000"/>
                <w:sz w:val="18"/>
                <w:szCs w:val="18"/>
                <w:lang w:val="en-GB" w:eastAsia="ja-JP"/>
              </w:rPr>
              <w:t xml:space="preserve">unicast DL DCI formats 1_0/1_1/1_2 (if supported) for each of the cells </w:t>
            </w:r>
            <w:r w:rsidRPr="005576B7">
              <w:rPr>
                <w:rFonts w:ascii="Arial" w:eastAsia="MS Gothic" w:hAnsi="Arial" w:cs="Arial"/>
                <w:color w:val="FF0000"/>
                <w:sz w:val="18"/>
                <w:szCs w:val="18"/>
                <w:lang w:val="en-GB" w:eastAsia="ja-JP"/>
              </w:rPr>
              <w:t>in the set of cells</w:t>
            </w:r>
          </w:p>
          <w:p w14:paraId="7F14F1C2" w14:textId="77777777" w:rsidR="00F45854" w:rsidRPr="005576B7" w:rsidRDefault="00F45854" w:rsidP="000F4D2B">
            <w:pPr>
              <w:pStyle w:val="ListParagraph"/>
              <w:numPr>
                <w:ilvl w:val="0"/>
                <w:numId w:val="24"/>
              </w:numPr>
              <w:spacing w:after="160" w:line="259" w:lineRule="auto"/>
              <w:ind w:leftChars="0"/>
              <w:contextualSpacing/>
              <w:rPr>
                <w:rFonts w:ascii="Arial" w:eastAsia="MS Gothic" w:hAnsi="Arial" w:cs="Arial"/>
                <w:color w:val="FF0000"/>
                <w:sz w:val="18"/>
                <w:szCs w:val="18"/>
                <w:lang w:val="en-GB" w:eastAsia="ja-JP"/>
              </w:rPr>
            </w:pPr>
            <w:r w:rsidRPr="005576B7">
              <w:rPr>
                <w:rFonts w:ascii="Arial" w:eastAsia="MS Gothic" w:hAnsi="Arial" w:cs="Arial"/>
                <w:color w:val="FF0000"/>
                <w:sz w:val="18"/>
                <w:szCs w:val="18"/>
                <w:lang w:val="en-GB" w:eastAsia="ja-JP"/>
              </w:rPr>
              <w:t>For each cell in the set of cells, X DCIs scheduling PDSCH for the cell</w:t>
            </w:r>
          </w:p>
          <w:p w14:paraId="618BA42C" w14:textId="77777777" w:rsidR="00F45854" w:rsidRPr="00FB134D" w:rsidRDefault="00F45854" w:rsidP="000F4D2B">
            <w:pPr>
              <w:numPr>
                <w:ilvl w:val="0"/>
                <w:numId w:val="24"/>
              </w:numPr>
              <w:spacing w:after="0"/>
              <w:rPr>
                <w:rFonts w:ascii="Arial" w:eastAsia="MS Gothic" w:hAnsi="Arial" w:cs="Arial"/>
                <w:color w:val="FF0000"/>
                <w:sz w:val="18"/>
                <w:szCs w:val="18"/>
                <w:lang w:val="en-GB" w:eastAsia="ja-JP"/>
              </w:rPr>
            </w:pPr>
            <w:r w:rsidRPr="005576B7">
              <w:rPr>
                <w:rFonts w:ascii="Arial" w:eastAsia="MS Gothic" w:hAnsi="Arial" w:cs="Arial"/>
                <w:color w:val="FF0000"/>
                <w:sz w:val="18"/>
                <w:szCs w:val="18"/>
                <w:lang w:val="en-GB" w:eastAsia="ja-JP"/>
              </w:rPr>
              <w:t xml:space="preserve">Candidate value of X is based on the </w:t>
            </w:r>
            <w:r w:rsidRPr="00FB134D">
              <w:rPr>
                <w:rFonts w:ascii="Arial" w:eastAsia="MS Gothic" w:hAnsi="Arial" w:cs="Arial"/>
                <w:color w:val="FF0000"/>
                <w:sz w:val="18"/>
                <w:szCs w:val="18"/>
                <w:lang w:val="en-GB" w:eastAsia="ja-JP"/>
              </w:rPr>
              <w:t xml:space="preserve">pair of (scheduling CC SCS, scheduled CC SCS): </w:t>
            </w:r>
            <w:r w:rsidRPr="005576B7">
              <w:rPr>
                <w:rFonts w:ascii="Arial" w:eastAsia="MS Gothic" w:hAnsi="Arial" w:cs="Arial"/>
                <w:color w:val="FF0000"/>
                <w:sz w:val="18"/>
                <w:szCs w:val="18"/>
                <w:lang w:val="en-GB" w:eastAsia="ja-JP"/>
              </w:rPr>
              <w:t xml:space="preserve">X </w:t>
            </w:r>
            <w:r w:rsidRPr="00FB134D">
              <w:rPr>
                <w:rFonts w:ascii="Arial" w:eastAsia="MS Gothic" w:hAnsi="Arial" w:cs="Arial"/>
                <w:color w:val="FF0000"/>
                <w:sz w:val="18"/>
                <w:szCs w:val="18"/>
                <w:lang w:val="en-GB" w:eastAsia="ja-JP"/>
              </w:rPr>
              <w:t>=</w:t>
            </w:r>
            <w:r w:rsidRPr="005576B7">
              <w:rPr>
                <w:rFonts w:ascii="Arial" w:eastAsia="MS Gothic" w:hAnsi="Arial" w:cs="Arial"/>
                <w:color w:val="FF0000"/>
                <w:sz w:val="18"/>
                <w:szCs w:val="18"/>
                <w:lang w:val="en-GB" w:eastAsia="ja-JP"/>
              </w:rPr>
              <w:t xml:space="preserve"> {[1],</w:t>
            </w:r>
            <w:r>
              <w:rPr>
                <w:rFonts w:ascii="Arial" w:eastAsia="MS Gothic" w:hAnsi="Arial" w:cs="Arial"/>
                <w:color w:val="FF0000"/>
                <w:sz w:val="18"/>
                <w:szCs w:val="18"/>
                <w:lang w:val="en-GB" w:eastAsia="ja-JP"/>
              </w:rPr>
              <w:t xml:space="preserve"> </w:t>
            </w:r>
            <w:r w:rsidRPr="00FB134D">
              <w:rPr>
                <w:rFonts w:ascii="Arial" w:eastAsia="MS Gothic" w:hAnsi="Arial" w:cs="Arial"/>
                <w:color w:val="FF0000"/>
                <w:sz w:val="18"/>
                <w:szCs w:val="18"/>
                <w:lang w:val="en-GB" w:eastAsia="ja-JP"/>
              </w:rPr>
              <w:t>2</w:t>
            </w:r>
            <w:r w:rsidRPr="005576B7">
              <w:rPr>
                <w:rFonts w:ascii="Arial" w:eastAsia="MS Gothic" w:hAnsi="Arial" w:cs="Arial"/>
                <w:color w:val="FF0000"/>
                <w:sz w:val="18"/>
                <w:szCs w:val="18"/>
                <w:lang w:val="en-GB" w:eastAsia="ja-JP"/>
              </w:rPr>
              <w:t>}</w:t>
            </w:r>
            <w:r w:rsidRPr="00FB134D">
              <w:rPr>
                <w:rFonts w:ascii="Arial" w:eastAsia="MS Gothic" w:hAnsi="Arial" w:cs="Arial"/>
                <w:color w:val="FF0000"/>
                <w:sz w:val="18"/>
                <w:szCs w:val="18"/>
                <w:lang w:val="en-GB" w:eastAsia="ja-JP"/>
              </w:rPr>
              <w:t xml:space="preserve"> </w:t>
            </w:r>
            <w:r w:rsidRPr="005576B7">
              <w:rPr>
                <w:rFonts w:ascii="Arial" w:eastAsia="MS Gothic" w:hAnsi="Arial" w:cs="Arial"/>
                <w:color w:val="FF0000"/>
                <w:sz w:val="18"/>
                <w:szCs w:val="18"/>
                <w:lang w:val="en-GB" w:eastAsia="ja-JP"/>
              </w:rPr>
              <w:t>for (15,30), (30,60), (60,120), X = {[1], 2, 4} for (15,60), (30,120), and X = {[1], 2, 4, 8} for (15,120)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62033" w14:textId="77777777" w:rsidR="00F45854" w:rsidRPr="00FB134D" w:rsidRDefault="00F45854" w:rsidP="000F4D2B">
            <w:pPr>
              <w:keepNext/>
              <w:keepLines/>
              <w:spacing w:after="0"/>
              <w:rPr>
                <w:rFonts w:ascii="Arial" w:eastAsia="MS Mincho"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E13CD" w14:textId="77777777" w:rsidR="00F45854" w:rsidRPr="00FB134D" w:rsidRDefault="00F45854" w:rsidP="000F4D2B">
            <w:pPr>
              <w:keepNext/>
              <w:keepLines/>
              <w:spacing w:after="0"/>
              <w:rPr>
                <w:rFonts w:ascii="Arial" w:eastAsia="SimSun" w:hAnsi="Arial" w:cs="Arial"/>
                <w:color w:val="FF0000"/>
                <w:sz w:val="18"/>
                <w:szCs w:val="18"/>
                <w:lang w:val="en-GB" w:eastAsia="zh-CN"/>
              </w:rPr>
            </w:pPr>
            <w:r w:rsidRPr="00FB134D">
              <w:rPr>
                <w:rFonts w:ascii="Arial" w:eastAsia="MS Mincho" w:hAnsi="Arial" w:cs="Arial" w:hint="eastAsia"/>
                <w:color w:val="FF0000"/>
                <w:sz w:val="18"/>
                <w:szCs w:val="18"/>
                <w:lang w:val="en-GB" w:eastAsia="ja-JP"/>
              </w:rPr>
              <w:t>Y</w:t>
            </w:r>
            <w:r w:rsidRPr="00FB134D">
              <w:rPr>
                <w:rFonts w:ascii="Arial" w:eastAsia="MS Mincho" w:hAnsi="Arial" w:cs="Arial"/>
                <w:color w:val="FF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800E" w14:textId="77777777" w:rsidR="00F45854" w:rsidRPr="00FB134D" w:rsidRDefault="00F45854" w:rsidP="000F4D2B">
            <w:pPr>
              <w:keepNext/>
              <w:keepLines/>
              <w:spacing w:after="0"/>
              <w:rPr>
                <w:rFonts w:ascii="Arial" w:eastAsia="SimSun"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F7819" w14:textId="77777777" w:rsidR="00F45854" w:rsidRPr="00FB134D" w:rsidRDefault="00F45854" w:rsidP="000F4D2B">
            <w:pPr>
              <w:keepNext/>
              <w:keepLines/>
              <w:spacing w:after="0"/>
              <w:rPr>
                <w:rFonts w:ascii="Arial" w:eastAsia="SimSun" w:hAnsi="Arial" w:cs="Arial"/>
                <w:color w:val="FF0000"/>
                <w:sz w:val="18"/>
                <w:szCs w:val="18"/>
                <w:lang w:eastAsia="zh-CN"/>
              </w:rPr>
            </w:pPr>
            <w:r w:rsidRPr="005576B7">
              <w:rPr>
                <w:rFonts w:ascii="Arial" w:eastAsia="SimSun" w:hAnsi="Arial" w:cs="Arial"/>
                <w:color w:val="FF0000"/>
                <w:sz w:val="18"/>
                <w:szCs w:val="18"/>
                <w:lang w:eastAsia="zh-CN"/>
              </w:rPr>
              <w:t xml:space="preserve">49-1b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16D8" w14:textId="77777777" w:rsidR="00F45854" w:rsidRPr="00FB134D" w:rsidRDefault="00F45854" w:rsidP="000F4D2B">
            <w:pPr>
              <w:keepNext/>
              <w:keepLines/>
              <w:spacing w:after="0"/>
              <w:rPr>
                <w:rFonts w:ascii="Arial" w:eastAsia="SimSun" w:hAnsi="Arial" w:cs="Arial"/>
                <w:color w:val="FF0000"/>
                <w:sz w:val="18"/>
                <w:szCs w:val="18"/>
                <w:lang w:val="en-GB" w:eastAsia="zh-CN"/>
              </w:rPr>
            </w:pPr>
            <w:r w:rsidRPr="00FB134D">
              <w:rPr>
                <w:rFonts w:ascii="Arial" w:eastAsia="MS Mincho" w:hAnsi="Arial" w:cs="Arial" w:hint="eastAsia"/>
                <w:color w:val="FF0000"/>
                <w:sz w:val="18"/>
                <w:szCs w:val="18"/>
                <w:lang w:val="en-GB" w:eastAsia="ja-JP"/>
              </w:rPr>
              <w:t>P</w:t>
            </w:r>
            <w:r w:rsidRPr="00FB134D">
              <w:rPr>
                <w:rFonts w:ascii="Arial" w:eastAsia="MS Mincho" w:hAnsi="Arial" w:cs="Arial"/>
                <w:color w:val="FF000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4C69" w14:textId="77777777" w:rsidR="00F45854" w:rsidRPr="00FB134D" w:rsidRDefault="00F45854"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4039" w14:textId="77777777" w:rsidR="00F45854" w:rsidRPr="00FB134D" w:rsidRDefault="00F45854"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89A6" w14:textId="77777777" w:rsidR="00F45854" w:rsidRPr="00FB134D" w:rsidRDefault="00F45854"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6EF6" w14:textId="77777777" w:rsidR="00F45854" w:rsidRPr="00FB134D" w:rsidRDefault="00F45854" w:rsidP="000F4D2B">
            <w:pPr>
              <w:keepNext/>
              <w:keepLines/>
              <w:spacing w:after="0"/>
              <w:rPr>
                <w:rFonts w:ascii="Arial" w:eastAsia="MS Mincho"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ote: 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E9C0C" w14:textId="77777777" w:rsidR="00F45854" w:rsidRPr="00FB134D" w:rsidRDefault="00F45854" w:rsidP="000F4D2B">
            <w:pPr>
              <w:keepNext/>
              <w:keepLines/>
              <w:spacing w:after="0"/>
              <w:rPr>
                <w:rFonts w:ascii="Arial" w:eastAsia="SimSun" w:hAnsi="Arial" w:cs="Arial"/>
                <w:color w:val="FF0000"/>
                <w:sz w:val="18"/>
                <w:szCs w:val="18"/>
                <w:lang w:val="en-GB" w:eastAsia="ja-JP"/>
              </w:rPr>
            </w:pPr>
            <w:r w:rsidRPr="00FB134D">
              <w:rPr>
                <w:rFonts w:ascii="Arial" w:eastAsia="SimSun" w:hAnsi="Arial" w:cs="Arial"/>
                <w:color w:val="FF0000"/>
                <w:sz w:val="18"/>
                <w:szCs w:val="18"/>
                <w:lang w:val="en-GB" w:eastAsia="ja-JP"/>
              </w:rPr>
              <w:t xml:space="preserve">Optional with capability </w:t>
            </w:r>
            <w:proofErr w:type="spellStart"/>
            <w:r w:rsidRPr="00FB134D">
              <w:rPr>
                <w:rFonts w:ascii="Arial" w:eastAsia="SimSun" w:hAnsi="Arial" w:cs="Arial"/>
                <w:color w:val="FF0000"/>
                <w:sz w:val="18"/>
                <w:szCs w:val="18"/>
                <w:lang w:val="en-GB" w:eastAsia="ja-JP"/>
              </w:rPr>
              <w:t>signaling</w:t>
            </w:r>
            <w:proofErr w:type="spellEnd"/>
          </w:p>
        </w:tc>
      </w:tr>
    </w:tbl>
    <w:p w14:paraId="3F68F39A" w14:textId="77777777" w:rsidR="00F45854" w:rsidRDefault="00F45854" w:rsidP="00F45854">
      <w:pPr>
        <w:spacing w:after="0"/>
        <w:jc w:val="both"/>
        <w:rPr>
          <w:bCs/>
          <w:color w:val="000000" w:themeColor="text1"/>
          <w:szCs w:val="24"/>
        </w:rPr>
      </w:pPr>
    </w:p>
    <w:p w14:paraId="38562713" w14:textId="77777777" w:rsidR="00F45854" w:rsidRDefault="00F45854" w:rsidP="00F45854">
      <w:pPr>
        <w:spacing w:after="0"/>
        <w:jc w:val="both"/>
        <w:rPr>
          <w:bC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8"/>
        <w:gridCol w:w="1677"/>
        <w:gridCol w:w="4058"/>
        <w:gridCol w:w="222"/>
        <w:gridCol w:w="527"/>
        <w:gridCol w:w="222"/>
        <w:gridCol w:w="510"/>
        <w:gridCol w:w="547"/>
        <w:gridCol w:w="517"/>
        <w:gridCol w:w="517"/>
        <w:gridCol w:w="517"/>
        <w:gridCol w:w="1880"/>
        <w:gridCol w:w="1273"/>
      </w:tblGrid>
      <w:tr w:rsidR="00F45854" w:rsidRPr="00FB134D" w14:paraId="2D17E844" w14:textId="77777777" w:rsidTr="000F4D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5D7D2" w14:textId="77777777" w:rsidR="00F45854" w:rsidRPr="00FB134D" w:rsidRDefault="00F45854" w:rsidP="000F4D2B">
            <w:pPr>
              <w:keepNext/>
              <w:keepLines/>
              <w:spacing w:after="0"/>
              <w:rPr>
                <w:rFonts w:ascii="Arial" w:eastAsia="SimSun" w:hAnsi="Arial" w:cs="Arial"/>
                <w:color w:val="000000"/>
                <w:sz w:val="18"/>
                <w:szCs w:val="18"/>
                <w:lang w:val="en-GB" w:eastAsia="ja-JP"/>
              </w:rPr>
            </w:pPr>
            <w:r w:rsidRPr="00FB134D">
              <w:rPr>
                <w:rFonts w:ascii="Arial" w:eastAsia="MS Mincho" w:hAnsi="Arial" w:cs="Arial"/>
                <w:sz w:val="18"/>
                <w:szCs w:val="18"/>
                <w:lang w:val="en-GB" w:eastAsia="ja-JP"/>
              </w:rPr>
              <w:lastRenderedPageBreak/>
              <w:t xml:space="preserve">49. </w:t>
            </w:r>
            <w:proofErr w:type="spellStart"/>
            <w:r w:rsidRPr="00FB134D">
              <w:rPr>
                <w:rFonts w:ascii="Arial" w:eastAsia="MS Mincho" w:hAnsi="Arial" w:cs="Arial"/>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7DEA" w14:textId="77777777" w:rsidR="00F45854" w:rsidRPr="00FB134D" w:rsidRDefault="00F45854" w:rsidP="000F4D2B">
            <w:pPr>
              <w:keepNext/>
              <w:keepLines/>
              <w:spacing w:after="0"/>
              <w:rPr>
                <w:rFonts w:ascii="Arial" w:eastAsia="SimSun" w:hAnsi="Arial" w:cs="Arial"/>
                <w:color w:val="000000"/>
                <w:sz w:val="18"/>
                <w:szCs w:val="18"/>
                <w:lang w:val="en-GB" w:eastAsia="ja-JP"/>
              </w:rPr>
            </w:pPr>
            <w:r w:rsidRPr="00FB134D">
              <w:rPr>
                <w:rFonts w:ascii="Arial" w:eastAsia="MS Mincho" w:hAnsi="Arial" w:cs="Arial"/>
                <w:sz w:val="18"/>
                <w:szCs w:val="18"/>
                <w:lang w:val="en-GB" w:eastAsia="ja-JP"/>
              </w:rPr>
              <w:t>49-</w:t>
            </w:r>
            <w:r>
              <w:rPr>
                <w:rFonts w:ascii="Arial" w:eastAsia="MS Mincho" w:hAnsi="Arial" w:cs="Arial"/>
                <w:sz w:val="18"/>
                <w:szCs w:val="18"/>
                <w:lang w:val="en-GB" w:eastAsia="ja-JP"/>
              </w:rPr>
              <w:t>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C3FB1" w14:textId="77777777" w:rsidR="00F45854" w:rsidRPr="00FB134D" w:rsidRDefault="00F45854" w:rsidP="000F4D2B">
            <w:pPr>
              <w:keepNext/>
              <w:keepLines/>
              <w:spacing w:after="0"/>
              <w:rPr>
                <w:rFonts w:ascii="Arial" w:eastAsia="SimSun" w:hAnsi="Arial" w:cs="Arial"/>
                <w:color w:val="000000"/>
                <w:sz w:val="18"/>
                <w:szCs w:val="18"/>
                <w:lang w:val="en-GB" w:eastAsia="zh-CN"/>
              </w:rPr>
            </w:pPr>
            <w:r w:rsidRPr="00FB134D">
              <w:rPr>
                <w:rFonts w:ascii="Arial" w:eastAsia="SimSun" w:hAnsi="Arial" w:cs="Arial"/>
                <w:color w:val="000000"/>
                <w:sz w:val="18"/>
                <w:szCs w:val="18"/>
                <w:lang w:val="en-GB" w:eastAsia="zh-CN"/>
              </w:rPr>
              <w:t xml:space="preserve">Advanced UE capability for larger number of unicast </w:t>
            </w:r>
            <w:r>
              <w:rPr>
                <w:rFonts w:ascii="Arial" w:eastAsia="SimSun" w:hAnsi="Arial" w:cs="Arial"/>
                <w:color w:val="000000"/>
                <w:sz w:val="18"/>
                <w:szCs w:val="18"/>
                <w:lang w:val="en-GB" w:eastAsia="zh-CN"/>
              </w:rPr>
              <w:t>U</w:t>
            </w:r>
            <w:r w:rsidRPr="00FB134D">
              <w:rPr>
                <w:rFonts w:ascii="Arial" w:eastAsia="SimSun" w:hAnsi="Arial" w:cs="Arial"/>
                <w:color w:val="000000"/>
                <w:sz w:val="18"/>
                <w:szCs w:val="18"/>
                <w:lang w:val="en-GB"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4404A" w14:textId="77777777" w:rsidR="00F45854" w:rsidRPr="00AC3896" w:rsidRDefault="00F45854" w:rsidP="000F4D2B">
            <w:pPr>
              <w:spacing w:after="0"/>
              <w:rPr>
                <w:rFonts w:ascii="Arial" w:eastAsia="MS Gothic" w:hAnsi="Arial" w:cs="Arial"/>
                <w:color w:val="FF0000"/>
                <w:sz w:val="18"/>
                <w:szCs w:val="18"/>
                <w:lang w:val="en-GB" w:eastAsia="ja-JP"/>
              </w:rPr>
            </w:pPr>
            <w:r w:rsidRPr="00AC3896">
              <w:rPr>
                <w:rFonts w:ascii="Arial" w:eastAsia="MS Gothic" w:hAnsi="Arial" w:cs="Arial"/>
                <w:color w:val="FF0000"/>
                <w:sz w:val="18"/>
                <w:szCs w:val="18"/>
                <w:lang w:val="en-GB" w:eastAsia="ja-JP"/>
              </w:rPr>
              <w:t>The number of unicast UL DCIs to process per slot</w:t>
            </w:r>
            <w:r w:rsidRPr="00E71B70">
              <w:rPr>
                <w:rFonts w:ascii="Arial" w:eastAsia="MS Gothic" w:hAnsi="Arial" w:cs="Arial"/>
                <w:color w:val="FF0000"/>
                <w:sz w:val="18"/>
                <w:szCs w:val="18"/>
                <w:lang w:val="en-GB" w:eastAsia="ja-JP"/>
              </w:rPr>
              <w:t xml:space="preserve"> </w:t>
            </w:r>
            <w:r w:rsidRPr="00AC3896">
              <w:rPr>
                <w:rFonts w:ascii="Arial" w:eastAsia="MS Gothic" w:hAnsi="Arial" w:cs="Arial"/>
                <w:color w:val="FF0000"/>
                <w:sz w:val="18"/>
                <w:szCs w:val="18"/>
                <w:lang w:val="en-GB" w:eastAsia="ja-JP"/>
              </w:rPr>
              <w:t>of scheduling cell for a set of cells configured for multi-cell PUSCH scheduling by DCI format 0_3</w:t>
            </w:r>
          </w:p>
          <w:p w14:paraId="729352A9" w14:textId="62D90385" w:rsidR="00F45854" w:rsidRPr="00AC3896" w:rsidRDefault="00F45854" w:rsidP="000F4D2B">
            <w:pPr>
              <w:numPr>
                <w:ilvl w:val="0"/>
                <w:numId w:val="24"/>
              </w:numPr>
              <w:spacing w:after="0"/>
              <w:rPr>
                <w:rFonts w:ascii="Arial" w:eastAsia="MS Gothic" w:hAnsi="Arial" w:cs="Arial"/>
                <w:color w:val="FF0000"/>
                <w:sz w:val="18"/>
                <w:szCs w:val="18"/>
                <w:lang w:val="en-GB" w:eastAsia="ja-JP"/>
              </w:rPr>
            </w:pPr>
            <w:r w:rsidRPr="00E71B70">
              <w:rPr>
                <w:rFonts w:ascii="Arial" w:eastAsia="MS Gothic" w:hAnsi="Arial" w:cs="Arial"/>
                <w:color w:val="FF0000"/>
                <w:sz w:val="18"/>
                <w:szCs w:val="18"/>
                <w:lang w:val="en-GB" w:eastAsia="ja-JP"/>
              </w:rPr>
              <w:t>X</w:t>
            </w:r>
            <w:r w:rsidRPr="00AC3896">
              <w:rPr>
                <w:rFonts w:ascii="Arial" w:eastAsia="MS Gothic" w:hAnsi="Arial" w:cs="Arial"/>
                <w:color w:val="FF0000"/>
                <w:sz w:val="18"/>
                <w:szCs w:val="18"/>
                <w:lang w:val="en-GB" w:eastAsia="ja-JP"/>
              </w:rPr>
              <w:t xml:space="preserve"> DCI format</w:t>
            </w:r>
            <w:r>
              <w:rPr>
                <w:rFonts w:ascii="Arial" w:eastAsia="MS Gothic" w:hAnsi="Arial" w:cs="Arial"/>
                <w:color w:val="FF0000"/>
                <w:sz w:val="18"/>
                <w:szCs w:val="18"/>
                <w:lang w:val="en-GB" w:eastAsia="ja-JP"/>
              </w:rPr>
              <w:t>s</w:t>
            </w:r>
            <w:r w:rsidRPr="00AC3896">
              <w:rPr>
                <w:rFonts w:ascii="Arial" w:eastAsia="MS Gothic" w:hAnsi="Arial" w:cs="Arial"/>
                <w:color w:val="FF0000"/>
                <w:sz w:val="18"/>
                <w:szCs w:val="18"/>
                <w:lang w:val="en-GB" w:eastAsia="ja-JP"/>
              </w:rPr>
              <w:t xml:space="preserve"> 0_3 for the set of cells</w:t>
            </w:r>
            <w:r>
              <w:rPr>
                <w:rFonts w:ascii="Arial" w:eastAsia="MS Gothic" w:hAnsi="Arial" w:cs="Arial"/>
                <w:color w:val="FF0000"/>
                <w:sz w:val="18"/>
                <w:szCs w:val="18"/>
                <w:lang w:val="en-GB" w:eastAsia="ja-JP"/>
              </w:rPr>
              <w:t>,</w:t>
            </w:r>
            <w:r w:rsidRPr="00AC3896">
              <w:rPr>
                <w:rFonts w:ascii="Arial" w:eastAsia="MS Gothic" w:hAnsi="Arial" w:cs="Arial"/>
                <w:color w:val="FF0000"/>
                <w:sz w:val="18"/>
                <w:szCs w:val="18"/>
                <w:lang w:val="en-GB" w:eastAsia="ja-JP"/>
              </w:rPr>
              <w:t xml:space="preserve"> and</w:t>
            </w:r>
          </w:p>
          <w:p w14:paraId="18D7204C" w14:textId="77777777" w:rsidR="00F45854" w:rsidRPr="00AC3896" w:rsidRDefault="00F45854" w:rsidP="000F4D2B">
            <w:pPr>
              <w:numPr>
                <w:ilvl w:val="0"/>
                <w:numId w:val="24"/>
              </w:numPr>
              <w:spacing w:after="0"/>
              <w:rPr>
                <w:rFonts w:ascii="Arial" w:eastAsia="MS Gothic" w:hAnsi="Arial" w:cs="Arial"/>
                <w:color w:val="FF0000"/>
                <w:sz w:val="18"/>
                <w:szCs w:val="18"/>
                <w:lang w:val="en-GB" w:eastAsia="ja-JP"/>
              </w:rPr>
            </w:pPr>
            <w:r w:rsidRPr="00E71B70">
              <w:rPr>
                <w:rFonts w:ascii="Arial" w:eastAsia="MS Gothic" w:hAnsi="Arial" w:cs="Arial"/>
                <w:color w:val="FF0000"/>
                <w:sz w:val="18"/>
                <w:szCs w:val="18"/>
                <w:lang w:val="en-GB" w:eastAsia="ja-JP"/>
              </w:rPr>
              <w:t xml:space="preserve">Up to X </w:t>
            </w:r>
            <w:r w:rsidRPr="00AC3896">
              <w:rPr>
                <w:rFonts w:ascii="Arial" w:eastAsia="MS Gothic" w:hAnsi="Arial" w:cs="Arial"/>
                <w:color w:val="FF0000"/>
                <w:sz w:val="18"/>
                <w:szCs w:val="18"/>
                <w:lang w:val="en-GB" w:eastAsia="ja-JP"/>
              </w:rPr>
              <w:t>unicast UL DCI formats 0_0/0_1/0_2 (if supported) for each of the cells</w:t>
            </w:r>
            <w:r w:rsidRPr="00E71B70">
              <w:rPr>
                <w:rFonts w:ascii="Arial" w:eastAsia="MS Gothic" w:hAnsi="Arial" w:cs="Arial"/>
                <w:color w:val="FF0000"/>
                <w:sz w:val="18"/>
                <w:szCs w:val="18"/>
                <w:lang w:val="en-GB" w:eastAsia="ja-JP"/>
              </w:rPr>
              <w:t xml:space="preserve"> in the set of cells</w:t>
            </w:r>
          </w:p>
          <w:p w14:paraId="0FFEC3AD" w14:textId="77777777" w:rsidR="00F45854" w:rsidRPr="00AC3896" w:rsidRDefault="00F45854" w:rsidP="000F4D2B">
            <w:pPr>
              <w:numPr>
                <w:ilvl w:val="0"/>
                <w:numId w:val="24"/>
              </w:numPr>
              <w:spacing w:after="0"/>
              <w:rPr>
                <w:rFonts w:ascii="Arial" w:eastAsia="MS Gothic" w:hAnsi="Arial" w:cs="Arial"/>
                <w:color w:val="FF0000"/>
                <w:sz w:val="18"/>
                <w:szCs w:val="18"/>
                <w:lang w:val="en-GB" w:eastAsia="ja-JP"/>
              </w:rPr>
            </w:pPr>
            <w:r w:rsidRPr="00AC3896">
              <w:rPr>
                <w:rFonts w:ascii="Arial" w:eastAsia="MS Gothic" w:hAnsi="Arial" w:cs="Arial"/>
                <w:color w:val="FF0000"/>
                <w:sz w:val="18"/>
                <w:szCs w:val="18"/>
                <w:lang w:val="en-GB" w:eastAsia="ja-JP"/>
              </w:rPr>
              <w:t xml:space="preserve">For a cell in </w:t>
            </w:r>
            <w:r w:rsidRPr="00E71B70">
              <w:rPr>
                <w:rFonts w:ascii="Arial" w:eastAsia="MS Gothic" w:hAnsi="Arial" w:cs="Arial"/>
                <w:color w:val="FF0000"/>
                <w:sz w:val="18"/>
                <w:szCs w:val="18"/>
                <w:lang w:val="en-GB" w:eastAsia="ja-JP"/>
              </w:rPr>
              <w:t>the</w:t>
            </w:r>
            <w:r w:rsidRPr="00E71B70">
              <w:rPr>
                <w:rFonts w:ascii="Arial" w:eastAsia="MS Gothic" w:hAnsi="Arial" w:cs="Arial"/>
                <w:strike/>
                <w:color w:val="FF0000"/>
                <w:sz w:val="18"/>
                <w:szCs w:val="18"/>
                <w:lang w:val="en-GB" w:eastAsia="ja-JP"/>
              </w:rPr>
              <w:t xml:space="preserve"> </w:t>
            </w:r>
            <w:r w:rsidRPr="00AC3896">
              <w:rPr>
                <w:rFonts w:ascii="Arial" w:eastAsia="MS Gothic" w:hAnsi="Arial" w:cs="Arial"/>
                <w:color w:val="FF0000"/>
                <w:sz w:val="18"/>
                <w:szCs w:val="18"/>
                <w:lang w:val="en-GB" w:eastAsia="ja-JP"/>
              </w:rPr>
              <w:t xml:space="preserve">set of cells, </w:t>
            </w:r>
            <w:r w:rsidRPr="00E71B70">
              <w:rPr>
                <w:rFonts w:ascii="Arial" w:eastAsia="MS Gothic" w:hAnsi="Arial" w:cs="Arial"/>
                <w:color w:val="FF0000"/>
                <w:sz w:val="18"/>
                <w:szCs w:val="18"/>
                <w:lang w:val="en-GB" w:eastAsia="ja-JP"/>
              </w:rPr>
              <w:t xml:space="preserve">X </w:t>
            </w:r>
            <w:r w:rsidRPr="00AC3896">
              <w:rPr>
                <w:rFonts w:ascii="Arial" w:eastAsia="MS Gothic" w:hAnsi="Arial" w:cs="Arial"/>
                <w:color w:val="FF0000"/>
                <w:sz w:val="18"/>
                <w:szCs w:val="18"/>
                <w:lang w:val="en-GB" w:eastAsia="ja-JP"/>
              </w:rPr>
              <w:t>DCI</w:t>
            </w:r>
            <w:r w:rsidRPr="00E71B70">
              <w:rPr>
                <w:rFonts w:ascii="Arial" w:eastAsia="MS Gothic" w:hAnsi="Arial" w:cs="Arial"/>
                <w:color w:val="FF0000"/>
                <w:sz w:val="18"/>
                <w:szCs w:val="18"/>
                <w:lang w:val="en-GB" w:eastAsia="ja-JP"/>
              </w:rPr>
              <w:t>s</w:t>
            </w:r>
            <w:r w:rsidRPr="00AC3896">
              <w:rPr>
                <w:rFonts w:ascii="Arial" w:eastAsia="MS Gothic" w:hAnsi="Arial" w:cs="Arial"/>
                <w:color w:val="FF0000"/>
                <w:sz w:val="18"/>
                <w:szCs w:val="18"/>
                <w:lang w:val="en-GB" w:eastAsia="ja-JP"/>
              </w:rPr>
              <w:t xml:space="preserve"> scheduling PUSCH for the cell</w:t>
            </w:r>
          </w:p>
          <w:p w14:paraId="3BA582F0" w14:textId="77777777" w:rsidR="00F45854" w:rsidRPr="00E71B70" w:rsidRDefault="00F45854" w:rsidP="000F4D2B">
            <w:pPr>
              <w:spacing w:after="0"/>
              <w:rPr>
                <w:rFonts w:ascii="Arial" w:eastAsia="MS Gothic" w:hAnsi="Arial" w:cs="Arial"/>
                <w:color w:val="FF0000"/>
                <w:sz w:val="18"/>
                <w:szCs w:val="18"/>
                <w:lang w:val="en-GB" w:eastAsia="ja-JP"/>
              </w:rPr>
            </w:pPr>
          </w:p>
          <w:p w14:paraId="579D08C7" w14:textId="77777777" w:rsidR="00F45854" w:rsidRPr="00FB134D" w:rsidRDefault="00F45854" w:rsidP="000F4D2B">
            <w:pPr>
              <w:numPr>
                <w:ilvl w:val="0"/>
                <w:numId w:val="24"/>
              </w:numPr>
              <w:spacing w:after="0"/>
              <w:rPr>
                <w:rFonts w:ascii="Arial" w:eastAsia="MS Gothic" w:hAnsi="Arial" w:cs="Arial"/>
                <w:color w:val="FF0000"/>
                <w:sz w:val="18"/>
                <w:szCs w:val="18"/>
                <w:lang w:val="en-GB" w:eastAsia="ja-JP"/>
              </w:rPr>
            </w:pPr>
            <w:r w:rsidRPr="00E71B70">
              <w:rPr>
                <w:rFonts w:ascii="Arial" w:eastAsia="MS Gothic" w:hAnsi="Arial" w:cs="Arial"/>
                <w:color w:val="FF0000"/>
                <w:sz w:val="18"/>
                <w:szCs w:val="18"/>
                <w:lang w:val="en-GB" w:eastAsia="ja-JP"/>
              </w:rPr>
              <w:t xml:space="preserve">Candidate value of X is based on the </w:t>
            </w:r>
            <w:r w:rsidRPr="00FB134D">
              <w:rPr>
                <w:rFonts w:ascii="Arial" w:eastAsia="MS Gothic" w:hAnsi="Arial" w:cs="Arial"/>
                <w:color w:val="FF0000"/>
                <w:sz w:val="18"/>
                <w:szCs w:val="18"/>
                <w:lang w:val="en-GB" w:eastAsia="ja-JP"/>
              </w:rPr>
              <w:t xml:space="preserve">pair of (scheduling CC SCS, scheduled CC SCS): </w:t>
            </w:r>
            <w:r w:rsidRPr="00E71B70">
              <w:rPr>
                <w:rFonts w:ascii="Arial" w:eastAsia="MS Gothic" w:hAnsi="Arial" w:cs="Arial"/>
                <w:color w:val="FF0000"/>
                <w:sz w:val="18"/>
                <w:szCs w:val="18"/>
                <w:lang w:val="en-GB" w:eastAsia="ja-JP"/>
              </w:rPr>
              <w:t xml:space="preserve">X </w:t>
            </w:r>
            <w:r w:rsidRPr="00FB134D">
              <w:rPr>
                <w:rFonts w:ascii="Arial" w:eastAsia="MS Gothic" w:hAnsi="Arial" w:cs="Arial"/>
                <w:color w:val="FF0000"/>
                <w:sz w:val="18"/>
                <w:szCs w:val="18"/>
                <w:lang w:val="en-GB" w:eastAsia="ja-JP"/>
              </w:rPr>
              <w:t>=</w:t>
            </w:r>
            <w:r w:rsidRPr="00E71B70">
              <w:rPr>
                <w:rFonts w:ascii="Arial" w:eastAsia="MS Gothic" w:hAnsi="Arial" w:cs="Arial"/>
                <w:color w:val="FF0000"/>
                <w:sz w:val="18"/>
                <w:szCs w:val="18"/>
                <w:lang w:val="en-GB" w:eastAsia="ja-JP"/>
              </w:rPr>
              <w:t xml:space="preserve"> {[1],</w:t>
            </w:r>
            <w:r>
              <w:rPr>
                <w:rFonts w:ascii="Arial" w:eastAsia="MS Gothic" w:hAnsi="Arial" w:cs="Arial"/>
                <w:color w:val="FF0000"/>
                <w:sz w:val="18"/>
                <w:szCs w:val="18"/>
                <w:lang w:val="en-GB" w:eastAsia="ja-JP"/>
              </w:rPr>
              <w:t xml:space="preserve"> </w:t>
            </w:r>
            <w:r w:rsidRPr="00FB134D">
              <w:rPr>
                <w:rFonts w:ascii="Arial" w:eastAsia="MS Gothic" w:hAnsi="Arial" w:cs="Arial"/>
                <w:color w:val="FF0000"/>
                <w:sz w:val="18"/>
                <w:szCs w:val="18"/>
                <w:lang w:val="en-GB" w:eastAsia="ja-JP"/>
              </w:rPr>
              <w:t>2</w:t>
            </w:r>
            <w:r w:rsidRPr="00E71B70">
              <w:rPr>
                <w:rFonts w:ascii="Arial" w:eastAsia="MS Gothic" w:hAnsi="Arial" w:cs="Arial"/>
                <w:color w:val="FF0000"/>
                <w:sz w:val="18"/>
                <w:szCs w:val="18"/>
                <w:lang w:val="en-GB" w:eastAsia="ja-JP"/>
              </w:rPr>
              <w:t>}</w:t>
            </w:r>
            <w:r w:rsidRPr="00FB134D">
              <w:rPr>
                <w:rFonts w:ascii="Arial" w:eastAsia="MS Gothic" w:hAnsi="Arial" w:cs="Arial"/>
                <w:color w:val="FF0000"/>
                <w:sz w:val="18"/>
                <w:szCs w:val="18"/>
                <w:lang w:val="en-GB" w:eastAsia="ja-JP"/>
              </w:rPr>
              <w:t xml:space="preserve"> </w:t>
            </w:r>
            <w:r w:rsidRPr="00E71B70">
              <w:rPr>
                <w:rFonts w:ascii="Arial" w:eastAsia="MS Gothic" w:hAnsi="Arial" w:cs="Arial"/>
                <w:color w:val="FF0000"/>
                <w:sz w:val="18"/>
                <w:szCs w:val="18"/>
                <w:lang w:val="en-GB" w:eastAsia="ja-JP"/>
              </w:rPr>
              <w:t>for (15,30), (30,60), (60,120), X = {[1], 2, 4} for (15,60), (30,120), and X = {[1], 2, 4, 8} for (15,120)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A118" w14:textId="77777777" w:rsidR="00F45854" w:rsidRPr="00FB134D" w:rsidRDefault="00F45854" w:rsidP="000F4D2B">
            <w:pPr>
              <w:keepNext/>
              <w:keepLines/>
              <w:spacing w:after="0"/>
              <w:rPr>
                <w:rFonts w:ascii="Arial" w:eastAsia="MS Mincho"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F7A7" w14:textId="77777777" w:rsidR="00F45854" w:rsidRPr="00FB134D" w:rsidRDefault="00F45854" w:rsidP="000F4D2B">
            <w:pPr>
              <w:keepNext/>
              <w:keepLines/>
              <w:spacing w:after="0"/>
              <w:rPr>
                <w:rFonts w:ascii="Arial" w:eastAsia="SimSun" w:hAnsi="Arial" w:cs="Arial"/>
                <w:color w:val="FF0000"/>
                <w:sz w:val="18"/>
                <w:szCs w:val="18"/>
                <w:lang w:val="en-GB" w:eastAsia="zh-CN"/>
              </w:rPr>
            </w:pPr>
            <w:r w:rsidRPr="00FB134D">
              <w:rPr>
                <w:rFonts w:ascii="Arial" w:eastAsia="MS Mincho" w:hAnsi="Arial" w:cs="Arial" w:hint="eastAsia"/>
                <w:color w:val="FF0000"/>
                <w:sz w:val="18"/>
                <w:szCs w:val="18"/>
                <w:lang w:val="en-GB" w:eastAsia="ja-JP"/>
              </w:rPr>
              <w:t>Y</w:t>
            </w:r>
            <w:r w:rsidRPr="00FB134D">
              <w:rPr>
                <w:rFonts w:ascii="Arial" w:eastAsia="MS Mincho" w:hAnsi="Arial" w:cs="Arial"/>
                <w:color w:val="FF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84A7" w14:textId="77777777" w:rsidR="00F45854" w:rsidRPr="00FB134D" w:rsidRDefault="00F45854" w:rsidP="000F4D2B">
            <w:pPr>
              <w:keepNext/>
              <w:keepLines/>
              <w:spacing w:after="0"/>
              <w:rPr>
                <w:rFonts w:ascii="Arial" w:eastAsia="SimSun"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E359" w14:textId="77777777" w:rsidR="00F45854" w:rsidRPr="00FB134D" w:rsidRDefault="00F45854" w:rsidP="000F4D2B">
            <w:pPr>
              <w:keepNext/>
              <w:keepLines/>
              <w:spacing w:after="0"/>
              <w:rPr>
                <w:rFonts w:ascii="Arial" w:eastAsia="SimSun" w:hAnsi="Arial" w:cs="Arial"/>
                <w:color w:val="FF0000"/>
                <w:sz w:val="18"/>
                <w:szCs w:val="18"/>
                <w:lang w:eastAsia="zh-CN"/>
              </w:rPr>
            </w:pPr>
            <w:r w:rsidRPr="00E71B70">
              <w:rPr>
                <w:rFonts w:ascii="Arial" w:eastAsia="SimSun" w:hAnsi="Arial" w:cs="Arial"/>
                <w:color w:val="FF0000"/>
                <w:sz w:val="18"/>
                <w:szCs w:val="18"/>
                <w:lang w:eastAsia="zh-CN"/>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8E4C" w14:textId="77777777" w:rsidR="00F45854" w:rsidRPr="00FB134D" w:rsidRDefault="00F45854" w:rsidP="000F4D2B">
            <w:pPr>
              <w:keepNext/>
              <w:keepLines/>
              <w:spacing w:after="0"/>
              <w:rPr>
                <w:rFonts w:ascii="Arial" w:eastAsia="SimSun" w:hAnsi="Arial" w:cs="Arial"/>
                <w:color w:val="FF0000"/>
                <w:sz w:val="18"/>
                <w:szCs w:val="18"/>
                <w:lang w:val="en-GB" w:eastAsia="zh-CN"/>
              </w:rPr>
            </w:pPr>
            <w:r w:rsidRPr="00FB134D">
              <w:rPr>
                <w:rFonts w:ascii="Arial" w:eastAsia="MS Mincho" w:hAnsi="Arial" w:cs="Arial" w:hint="eastAsia"/>
                <w:color w:val="FF0000"/>
                <w:sz w:val="18"/>
                <w:szCs w:val="18"/>
                <w:lang w:val="en-GB" w:eastAsia="ja-JP"/>
              </w:rPr>
              <w:t>P</w:t>
            </w:r>
            <w:r w:rsidRPr="00FB134D">
              <w:rPr>
                <w:rFonts w:ascii="Arial" w:eastAsia="MS Mincho" w:hAnsi="Arial" w:cs="Arial"/>
                <w:color w:val="FF000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BF98" w14:textId="77777777" w:rsidR="00F45854" w:rsidRPr="00FB134D" w:rsidRDefault="00F45854"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3F6B9" w14:textId="77777777" w:rsidR="00F45854" w:rsidRPr="00FB134D" w:rsidRDefault="00F45854"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DC24" w14:textId="77777777" w:rsidR="00F45854" w:rsidRPr="00FB134D" w:rsidRDefault="00F45854" w:rsidP="000F4D2B">
            <w:pPr>
              <w:keepNext/>
              <w:keepLines/>
              <w:spacing w:after="0"/>
              <w:rPr>
                <w:rFonts w:ascii="Arial" w:eastAsia="SimSun"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2F1D" w14:textId="77777777" w:rsidR="00F45854" w:rsidRPr="00FB134D" w:rsidRDefault="00F45854" w:rsidP="000F4D2B">
            <w:pPr>
              <w:keepNext/>
              <w:keepLines/>
              <w:spacing w:after="0"/>
              <w:rPr>
                <w:rFonts w:ascii="Arial" w:eastAsia="MS Mincho" w:hAnsi="Arial" w:cs="Arial"/>
                <w:color w:val="FF0000"/>
                <w:sz w:val="18"/>
                <w:szCs w:val="18"/>
                <w:lang w:val="en-GB" w:eastAsia="ja-JP"/>
              </w:rPr>
            </w:pPr>
            <w:r w:rsidRPr="00FB134D">
              <w:rPr>
                <w:rFonts w:ascii="Arial" w:eastAsia="MS Mincho" w:hAnsi="Arial" w:cs="Arial" w:hint="eastAsia"/>
                <w:color w:val="FF0000"/>
                <w:sz w:val="18"/>
                <w:szCs w:val="18"/>
                <w:lang w:val="en-GB" w:eastAsia="ja-JP"/>
              </w:rPr>
              <w:t>N</w:t>
            </w:r>
            <w:r w:rsidRPr="00FB134D">
              <w:rPr>
                <w:rFonts w:ascii="Arial" w:eastAsia="MS Mincho" w:hAnsi="Arial" w:cs="Arial"/>
                <w:color w:val="FF0000"/>
                <w:sz w:val="18"/>
                <w:szCs w:val="18"/>
                <w:lang w:val="en-GB" w:eastAsia="ja-JP"/>
              </w:rPr>
              <w:t>ote: Support of CCS with DL DCI formats 1_1/1_2 is according to FG 18-5</w:t>
            </w:r>
            <w:r w:rsidRPr="00E71B70">
              <w:rPr>
                <w:rFonts w:ascii="Arial" w:eastAsia="MS Mincho" w:hAnsi="Arial" w:cs="Arial"/>
                <w:color w:val="FF0000"/>
                <w:sz w:val="18"/>
                <w:szCs w:val="18"/>
                <w:lang w:val="en-GB"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A43CD" w14:textId="77777777" w:rsidR="00F45854" w:rsidRPr="00FB134D" w:rsidRDefault="00F45854" w:rsidP="000F4D2B">
            <w:pPr>
              <w:keepNext/>
              <w:keepLines/>
              <w:spacing w:after="0"/>
              <w:rPr>
                <w:rFonts w:ascii="Arial" w:eastAsia="SimSun" w:hAnsi="Arial" w:cs="Arial"/>
                <w:color w:val="FF0000"/>
                <w:sz w:val="18"/>
                <w:szCs w:val="18"/>
                <w:lang w:val="en-GB" w:eastAsia="ja-JP"/>
              </w:rPr>
            </w:pPr>
            <w:r w:rsidRPr="00FB134D">
              <w:rPr>
                <w:rFonts w:ascii="Arial" w:eastAsia="SimSun" w:hAnsi="Arial" w:cs="Arial"/>
                <w:color w:val="FF0000"/>
                <w:sz w:val="18"/>
                <w:szCs w:val="18"/>
                <w:lang w:val="en-GB" w:eastAsia="ja-JP"/>
              </w:rPr>
              <w:t xml:space="preserve">Optional with capability </w:t>
            </w:r>
            <w:proofErr w:type="spellStart"/>
            <w:r w:rsidRPr="00FB134D">
              <w:rPr>
                <w:rFonts w:ascii="Arial" w:eastAsia="SimSun" w:hAnsi="Arial" w:cs="Arial"/>
                <w:color w:val="FF0000"/>
                <w:sz w:val="18"/>
                <w:szCs w:val="18"/>
                <w:lang w:val="en-GB" w:eastAsia="ja-JP"/>
              </w:rPr>
              <w:t>signaling</w:t>
            </w:r>
            <w:proofErr w:type="spellEnd"/>
          </w:p>
        </w:tc>
      </w:tr>
    </w:tbl>
    <w:p w14:paraId="0936358C" w14:textId="77777777" w:rsidR="00F45854" w:rsidRDefault="00F45854" w:rsidP="00F45854">
      <w:pPr>
        <w:spacing w:after="0"/>
        <w:jc w:val="both"/>
        <w:rPr>
          <w:bCs/>
          <w:color w:val="000000" w:themeColor="text1"/>
          <w:szCs w:val="24"/>
        </w:rPr>
      </w:pPr>
    </w:p>
    <w:p w14:paraId="5B4637D0" w14:textId="77777777" w:rsidR="002C75B5" w:rsidRDefault="002C75B5" w:rsidP="002C75B5">
      <w:pPr>
        <w:spacing w:after="0" w:line="288" w:lineRule="auto"/>
        <w:jc w:val="both"/>
        <w:rPr>
          <w:b/>
          <w:u w:val="single"/>
          <w:lang w:eastAsia="ko-KR"/>
        </w:rPr>
      </w:pPr>
      <w:r w:rsidRPr="0045141B">
        <w:rPr>
          <w:b/>
          <w:u w:val="single"/>
          <w:lang w:eastAsia="ko-KR"/>
        </w:rPr>
        <w:t xml:space="preserve">Proposal </w:t>
      </w:r>
      <w:r>
        <w:rPr>
          <w:b/>
          <w:u w:val="single"/>
          <w:lang w:eastAsia="ko-KR"/>
        </w:rPr>
        <w:t>4</w:t>
      </w:r>
      <w:r w:rsidRPr="0045141B">
        <w:rPr>
          <w:b/>
          <w:u w:val="single"/>
          <w:lang w:eastAsia="ko-KR"/>
        </w:rPr>
        <w:t xml:space="preserve">: </w:t>
      </w:r>
      <w:r>
        <w:rPr>
          <w:b/>
          <w:u w:val="single"/>
          <w:lang w:eastAsia="ko-KR"/>
        </w:rPr>
        <w:t>For the agreed UE features on Type-3 HARQ-ACK CB triggered by DCI format 1_3, clarify the following:</w:t>
      </w:r>
    </w:p>
    <w:p w14:paraId="2FD80725" w14:textId="77777777" w:rsidR="002C75B5" w:rsidRDefault="002C75B5" w:rsidP="002C75B5">
      <w:pPr>
        <w:pStyle w:val="ListParagraph"/>
        <w:numPr>
          <w:ilvl w:val="0"/>
          <w:numId w:val="25"/>
        </w:numPr>
        <w:spacing w:after="0" w:line="288" w:lineRule="auto"/>
        <w:ind w:leftChars="0"/>
        <w:jc w:val="both"/>
        <w:rPr>
          <w:b/>
          <w:u w:val="single"/>
          <w:lang w:eastAsia="ko-KR"/>
        </w:rPr>
      </w:pPr>
      <w:r>
        <w:rPr>
          <w:b/>
          <w:u w:val="single"/>
          <w:lang w:eastAsia="ko-KR"/>
        </w:rPr>
        <w:t>For FG 49-5a, component (2) needs to describe the “partial” scheduling operation, with DL assignment for some cells, and without DL assignment and with reserved FDRA for some other cells in a set of cells;</w:t>
      </w:r>
    </w:p>
    <w:p w14:paraId="0D96F574" w14:textId="77777777" w:rsidR="002C75B5" w:rsidRDefault="002C75B5" w:rsidP="002C75B5">
      <w:pPr>
        <w:pStyle w:val="ListParagraph"/>
        <w:numPr>
          <w:ilvl w:val="0"/>
          <w:numId w:val="25"/>
        </w:numPr>
        <w:spacing w:after="0" w:line="288" w:lineRule="auto"/>
        <w:ind w:leftChars="0"/>
        <w:jc w:val="both"/>
        <w:rPr>
          <w:b/>
          <w:u w:val="single"/>
          <w:lang w:eastAsia="ko-KR"/>
        </w:rPr>
      </w:pPr>
      <w:r>
        <w:rPr>
          <w:b/>
          <w:u w:val="single"/>
          <w:lang w:eastAsia="ko-KR"/>
        </w:rPr>
        <w:t>For FG 49-5b, conclude whether UE can report values of components (2) and (5) different from those in legacy FG 25-6, and also whether the UE applies the reported values in FG 49-5b and those in legacy FG 25-6 separately or jointly.</w:t>
      </w:r>
    </w:p>
    <w:p w14:paraId="3534CD83" w14:textId="1FF56D98" w:rsidR="00F45854" w:rsidRDefault="00F45854" w:rsidP="006B16B5">
      <w:pPr>
        <w:spacing w:after="0"/>
        <w:jc w:val="both"/>
        <w:rPr>
          <w:lang w:eastAsia="ko-KR"/>
        </w:rPr>
      </w:pPr>
    </w:p>
    <w:p w14:paraId="257A2E12" w14:textId="77777777" w:rsidR="002C75B5" w:rsidRDefault="002C75B5"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bookmarkStart w:id="7" w:name="_GoBack"/>
      <w:bookmarkEnd w:id="7"/>
    </w:p>
    <w:p w14:paraId="024F6B8D" w14:textId="604A2DDF" w:rsidR="009475C5" w:rsidRDefault="004E171C" w:rsidP="009475C5">
      <w:pPr>
        <w:pStyle w:val="Reference0"/>
        <w:numPr>
          <w:ilvl w:val="0"/>
          <w:numId w:val="11"/>
        </w:numPr>
        <w:spacing w:after="60"/>
      </w:pPr>
      <w:r w:rsidRPr="004E171C">
        <w:rPr>
          <w:lang w:eastAsia="x-none"/>
        </w:rPr>
        <w:t>R1-2312589</w:t>
      </w:r>
      <w:r w:rsidR="009475C5">
        <w:t xml:space="preserve">, </w:t>
      </w:r>
      <w:r w:rsidR="009475C5" w:rsidRPr="00C046DB">
        <w:t>Summary on UE features for MC enhancements</w:t>
      </w:r>
      <w:r w:rsidR="009475C5">
        <w:t xml:space="preserve">, </w:t>
      </w:r>
      <w:r w:rsidR="009475C5" w:rsidRPr="00C046DB">
        <w:t>Moderator (NTT DOCOMO)</w:t>
      </w:r>
      <w:r w:rsidR="009475C5">
        <w:t>, RAN1#11</w:t>
      </w:r>
      <w:r>
        <w:t>5.</w:t>
      </w:r>
    </w:p>
    <w:p w14:paraId="38D7BB8F" w14:textId="65CCC19D" w:rsidR="00C814AF" w:rsidRDefault="004E171C" w:rsidP="00C814AF">
      <w:pPr>
        <w:pStyle w:val="Reference0"/>
        <w:numPr>
          <w:ilvl w:val="0"/>
          <w:numId w:val="11"/>
        </w:numPr>
        <w:spacing w:after="60"/>
      </w:pPr>
      <w:r w:rsidRPr="004E171C">
        <w:t>R1-2312581</w:t>
      </w:r>
      <w:r w:rsidR="00042EBE">
        <w:t xml:space="preserve">, </w:t>
      </w:r>
      <w:r w:rsidR="00042EBE" w:rsidRPr="00042EBE">
        <w:t xml:space="preserve">Session Notes for </w:t>
      </w:r>
      <w:r w:rsidR="00E42F8B">
        <w:t>8</w:t>
      </w:r>
      <w:r w:rsidR="00042EBE" w:rsidRPr="00042EBE">
        <w:t>.16.</w:t>
      </w:r>
      <w:r w:rsidR="00E42F8B">
        <w:t>12</w:t>
      </w:r>
      <w:r w:rsidR="00042EBE">
        <w:t xml:space="preserve">, </w:t>
      </w:r>
      <w:r w:rsidR="00042EBE" w:rsidRPr="00042EBE">
        <w:t>Ad-Hoc Chair (NTT DOCOMO)</w:t>
      </w:r>
      <w:r w:rsidR="00042EBE">
        <w:t>, RAN1#</w:t>
      </w:r>
      <w:r w:rsidR="003B57AD">
        <w:t>115</w:t>
      </w:r>
      <w:r w:rsidR="00042EBE">
        <w:t>.</w:t>
      </w:r>
    </w:p>
    <w:p w14:paraId="6DE6CB0E" w14:textId="4D261F89" w:rsidR="009E63A3" w:rsidRDefault="004E171C" w:rsidP="00C814AF">
      <w:pPr>
        <w:pStyle w:val="Reference0"/>
        <w:numPr>
          <w:ilvl w:val="0"/>
          <w:numId w:val="11"/>
        </w:numPr>
        <w:spacing w:after="60"/>
      </w:pPr>
      <w:r w:rsidRPr="004E171C">
        <w:t>R1-2312705</w:t>
      </w:r>
      <w:r w:rsidR="00061196">
        <w:t xml:space="preserve">, </w:t>
      </w:r>
      <w:r w:rsidRPr="004E171C">
        <w:t>Corrected RAN1 UE features list for Rel-18 NR after RAN1#115</w:t>
      </w:r>
      <w:r w:rsidR="00061196">
        <w:rPr>
          <w:lang w:eastAsia="x-none"/>
        </w:rPr>
        <w:t xml:space="preserve">, </w:t>
      </w:r>
      <w:r w:rsidR="00061196" w:rsidRPr="00BE1D02">
        <w:rPr>
          <w:lang w:eastAsia="x-none"/>
        </w:rPr>
        <w:t>Moderators (AT&amp;T, NTT</w:t>
      </w:r>
      <w:r w:rsidR="003853C0">
        <w:rPr>
          <w:lang w:eastAsia="x-none"/>
        </w:rPr>
        <w:t xml:space="preserve"> </w:t>
      </w:r>
      <w:r w:rsidR="00061196" w:rsidRPr="00BE1D02">
        <w:rPr>
          <w:lang w:eastAsia="x-none"/>
        </w:rPr>
        <w:t>DOCOMO)</w:t>
      </w:r>
      <w:r w:rsidR="00407840">
        <w:rPr>
          <w:lang w:eastAsia="x-none"/>
        </w:rPr>
        <w:t>.</w:t>
      </w:r>
    </w:p>
    <w:p w14:paraId="714BB294" w14:textId="000EC697" w:rsidR="00326CEF" w:rsidRDefault="00326CEF" w:rsidP="00326CEF">
      <w:pPr>
        <w:pStyle w:val="Reference0"/>
        <w:numPr>
          <w:ilvl w:val="0"/>
          <w:numId w:val="0"/>
        </w:numPr>
        <w:spacing w:after="60"/>
        <w:ind w:left="360" w:hanging="360"/>
      </w:pPr>
    </w:p>
    <w:p w14:paraId="51E534D8" w14:textId="61291FD4" w:rsidR="00326CEF" w:rsidRDefault="00326CEF" w:rsidP="00326CEF">
      <w:pPr>
        <w:pStyle w:val="Reference0"/>
        <w:numPr>
          <w:ilvl w:val="0"/>
          <w:numId w:val="0"/>
        </w:numPr>
        <w:spacing w:after="60"/>
        <w:ind w:left="360" w:hanging="360"/>
      </w:pPr>
    </w:p>
    <w:sectPr w:rsidR="00326CEF" w:rsidSect="00326CEF">
      <w:footnotePr>
        <w:numRestart w:val="eachSect"/>
      </w:footnotePr>
      <w:pgSz w:w="16840" w:h="11907" w:orient="landscape" w:code="9"/>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7ABD3" w14:textId="77777777" w:rsidR="00314C01" w:rsidRDefault="00314C01">
      <w:r>
        <w:separator/>
      </w:r>
    </w:p>
  </w:endnote>
  <w:endnote w:type="continuationSeparator" w:id="0">
    <w:p w14:paraId="73F46E72" w14:textId="77777777" w:rsidR="00314C01" w:rsidRDefault="0031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7414B" w14:textId="77777777" w:rsidR="00314C01" w:rsidRDefault="00314C01">
      <w:r>
        <w:separator/>
      </w:r>
    </w:p>
  </w:footnote>
  <w:footnote w:type="continuationSeparator" w:id="0">
    <w:p w14:paraId="10E755FD" w14:textId="77777777" w:rsidR="00314C01" w:rsidRDefault="00314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D3EA3"/>
    <w:multiLevelType w:val="hybridMultilevel"/>
    <w:tmpl w:val="53149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811CC"/>
    <w:multiLevelType w:val="hybridMultilevel"/>
    <w:tmpl w:val="2570A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00091"/>
    <w:multiLevelType w:val="hybridMultilevel"/>
    <w:tmpl w:val="482AC8C0"/>
    <w:lvl w:ilvl="0" w:tplc="71E6F366">
      <w:start w:val="4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45AD7"/>
    <w:multiLevelType w:val="hybridMultilevel"/>
    <w:tmpl w:val="FE0EF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F42790"/>
    <w:multiLevelType w:val="hybridMultilevel"/>
    <w:tmpl w:val="AFCCB3EC"/>
    <w:lvl w:ilvl="0" w:tplc="843EE5AC">
      <w:start w:val="1"/>
      <w:numFmt w:val="lowerLetter"/>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668F1"/>
    <w:multiLevelType w:val="hybridMultilevel"/>
    <w:tmpl w:val="C0ECA8A8"/>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0959DF"/>
    <w:multiLevelType w:val="hybridMultilevel"/>
    <w:tmpl w:val="ECDA0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726BBE"/>
    <w:multiLevelType w:val="hybridMultilevel"/>
    <w:tmpl w:val="5ED0D324"/>
    <w:lvl w:ilvl="0" w:tplc="922E6F68">
      <w:start w:val="1"/>
      <w:numFmt w:val="bullet"/>
      <w:lvlText w:val="•"/>
      <w:lvlJc w:val="left"/>
      <w:pPr>
        <w:tabs>
          <w:tab w:val="num" w:pos="360"/>
        </w:tabs>
        <w:ind w:left="360" w:hanging="360"/>
      </w:pPr>
      <w:rPr>
        <w:rFonts w:ascii="Times New Roman" w:hAnsi="Times New Roman" w:hint="default"/>
      </w:rPr>
    </w:lvl>
    <w:lvl w:ilvl="1" w:tplc="87CE7BF0">
      <w:start w:val="206"/>
      <w:numFmt w:val="bullet"/>
      <w:lvlText w:val="–"/>
      <w:lvlJc w:val="left"/>
      <w:pPr>
        <w:tabs>
          <w:tab w:val="num" w:pos="1080"/>
        </w:tabs>
        <w:ind w:left="1080" w:hanging="360"/>
      </w:pPr>
      <w:rPr>
        <w:rFonts w:ascii="Times New Roman" w:hAnsi="Times New Roman" w:hint="default"/>
      </w:rPr>
    </w:lvl>
    <w:lvl w:ilvl="2" w:tplc="19C03042" w:tentative="1">
      <w:start w:val="1"/>
      <w:numFmt w:val="bullet"/>
      <w:lvlText w:val="•"/>
      <w:lvlJc w:val="left"/>
      <w:pPr>
        <w:tabs>
          <w:tab w:val="num" w:pos="1800"/>
        </w:tabs>
        <w:ind w:left="1800" w:hanging="360"/>
      </w:pPr>
      <w:rPr>
        <w:rFonts w:ascii="Times New Roman" w:hAnsi="Times New Roman" w:hint="default"/>
      </w:rPr>
    </w:lvl>
    <w:lvl w:ilvl="3" w:tplc="BA1C5C8E" w:tentative="1">
      <w:start w:val="1"/>
      <w:numFmt w:val="bullet"/>
      <w:lvlText w:val="•"/>
      <w:lvlJc w:val="left"/>
      <w:pPr>
        <w:tabs>
          <w:tab w:val="num" w:pos="2520"/>
        </w:tabs>
        <w:ind w:left="2520" w:hanging="360"/>
      </w:pPr>
      <w:rPr>
        <w:rFonts w:ascii="Times New Roman" w:hAnsi="Times New Roman" w:hint="default"/>
      </w:rPr>
    </w:lvl>
    <w:lvl w:ilvl="4" w:tplc="2B7CBF6C" w:tentative="1">
      <w:start w:val="1"/>
      <w:numFmt w:val="bullet"/>
      <w:lvlText w:val="•"/>
      <w:lvlJc w:val="left"/>
      <w:pPr>
        <w:tabs>
          <w:tab w:val="num" w:pos="3240"/>
        </w:tabs>
        <w:ind w:left="3240" w:hanging="360"/>
      </w:pPr>
      <w:rPr>
        <w:rFonts w:ascii="Times New Roman" w:hAnsi="Times New Roman" w:hint="default"/>
      </w:rPr>
    </w:lvl>
    <w:lvl w:ilvl="5" w:tplc="140EB374" w:tentative="1">
      <w:start w:val="1"/>
      <w:numFmt w:val="bullet"/>
      <w:lvlText w:val="•"/>
      <w:lvlJc w:val="left"/>
      <w:pPr>
        <w:tabs>
          <w:tab w:val="num" w:pos="3960"/>
        </w:tabs>
        <w:ind w:left="3960" w:hanging="360"/>
      </w:pPr>
      <w:rPr>
        <w:rFonts w:ascii="Times New Roman" w:hAnsi="Times New Roman" w:hint="default"/>
      </w:rPr>
    </w:lvl>
    <w:lvl w:ilvl="6" w:tplc="E5766FEC" w:tentative="1">
      <w:start w:val="1"/>
      <w:numFmt w:val="bullet"/>
      <w:lvlText w:val="•"/>
      <w:lvlJc w:val="left"/>
      <w:pPr>
        <w:tabs>
          <w:tab w:val="num" w:pos="4680"/>
        </w:tabs>
        <w:ind w:left="4680" w:hanging="360"/>
      </w:pPr>
      <w:rPr>
        <w:rFonts w:ascii="Times New Roman" w:hAnsi="Times New Roman" w:hint="default"/>
      </w:rPr>
    </w:lvl>
    <w:lvl w:ilvl="7" w:tplc="0AC47FC8" w:tentative="1">
      <w:start w:val="1"/>
      <w:numFmt w:val="bullet"/>
      <w:lvlText w:val="•"/>
      <w:lvlJc w:val="left"/>
      <w:pPr>
        <w:tabs>
          <w:tab w:val="num" w:pos="5400"/>
        </w:tabs>
        <w:ind w:left="5400" w:hanging="360"/>
      </w:pPr>
      <w:rPr>
        <w:rFonts w:ascii="Times New Roman" w:hAnsi="Times New Roman" w:hint="default"/>
      </w:rPr>
    </w:lvl>
    <w:lvl w:ilvl="8" w:tplc="9542A74E"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5F8E03DB"/>
    <w:multiLevelType w:val="hybridMultilevel"/>
    <w:tmpl w:val="E13E8B5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2BD3CA6"/>
    <w:multiLevelType w:val="hybridMultilevel"/>
    <w:tmpl w:val="E16EF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17B62"/>
    <w:multiLevelType w:val="hybridMultilevel"/>
    <w:tmpl w:val="581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8151A"/>
    <w:multiLevelType w:val="hybridMultilevel"/>
    <w:tmpl w:val="C0201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3CE01A">
      <w:start w:val="49"/>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C1175C"/>
    <w:multiLevelType w:val="hybridMultilevel"/>
    <w:tmpl w:val="5C5A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09607F"/>
    <w:multiLevelType w:val="hybridMultilevel"/>
    <w:tmpl w:val="8A20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2" w15:restartNumberingAfterBreak="0">
    <w:nsid w:val="7DFE433F"/>
    <w:multiLevelType w:val="hybridMultilevel"/>
    <w:tmpl w:val="FFB8D980"/>
    <w:lvl w:ilvl="0" w:tplc="04090005">
      <w:start w:val="1"/>
      <w:numFmt w:val="bullet"/>
      <w:lvlText w:val=""/>
      <w:lvlJc w:val="left"/>
      <w:pPr>
        <w:ind w:left="720" w:hanging="360"/>
      </w:pPr>
      <w:rPr>
        <w:rFonts w:ascii="Wingdings" w:hAnsi="Wingdings" w:hint="default"/>
        <w:b/>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25"/>
  </w:num>
  <w:num w:numId="4">
    <w:abstractNumId w:val="37"/>
  </w:num>
  <w:num w:numId="5">
    <w:abstractNumId w:val="24"/>
  </w:num>
  <w:num w:numId="6">
    <w:abstractNumId w:val="33"/>
  </w:num>
  <w:num w:numId="7">
    <w:abstractNumId w:val="11"/>
  </w:num>
  <w:num w:numId="8">
    <w:abstractNumId w:val="21"/>
  </w:num>
  <w:num w:numId="9">
    <w:abstractNumId w:val="8"/>
  </w:num>
  <w:num w:numId="10">
    <w:abstractNumId w:val="38"/>
  </w:num>
  <w:num w:numId="11">
    <w:abstractNumId w:val="39"/>
  </w:num>
  <w:num w:numId="12">
    <w:abstractNumId w:val="6"/>
  </w:num>
  <w:num w:numId="13">
    <w:abstractNumId w:val="14"/>
  </w:num>
  <w:num w:numId="14">
    <w:abstractNumId w:val="41"/>
  </w:num>
  <w:num w:numId="15">
    <w:abstractNumId w:val="10"/>
  </w:num>
  <w:num w:numId="16">
    <w:abstractNumId w:val="40"/>
  </w:num>
  <w:num w:numId="17">
    <w:abstractNumId w:val="12"/>
  </w:num>
  <w:num w:numId="18">
    <w:abstractNumId w:val="20"/>
  </w:num>
  <w:num w:numId="19">
    <w:abstractNumId w:val="15"/>
  </w:num>
  <w:num w:numId="20">
    <w:abstractNumId w:val="16"/>
  </w:num>
  <w:num w:numId="21">
    <w:abstractNumId w:val="18"/>
  </w:num>
  <w:num w:numId="22">
    <w:abstractNumId w:val="29"/>
  </w:num>
  <w:num w:numId="23">
    <w:abstractNumId w:val="32"/>
  </w:num>
  <w:num w:numId="24">
    <w:abstractNumId w:val="28"/>
  </w:num>
  <w:num w:numId="25">
    <w:abstractNumId w:val="4"/>
  </w:num>
  <w:num w:numId="26">
    <w:abstractNumId w:val="34"/>
  </w:num>
  <w:num w:numId="27">
    <w:abstractNumId w:val="27"/>
  </w:num>
  <w:num w:numId="28">
    <w:abstractNumId w:val="17"/>
  </w:num>
  <w:num w:numId="29">
    <w:abstractNumId w:val="22"/>
  </w:num>
  <w:num w:numId="30">
    <w:abstractNumId w:val="19"/>
  </w:num>
  <w:num w:numId="31">
    <w:abstractNumId w:val="9"/>
  </w:num>
  <w:num w:numId="32">
    <w:abstractNumId w:val="26"/>
  </w:num>
  <w:num w:numId="33">
    <w:abstractNumId w:val="30"/>
  </w:num>
  <w:num w:numId="34">
    <w:abstractNumId w:val="31"/>
  </w:num>
  <w:num w:numId="35">
    <w:abstractNumId w:val="1"/>
  </w:num>
  <w:num w:numId="36">
    <w:abstractNumId w:val="23"/>
  </w:num>
  <w:num w:numId="37">
    <w:abstractNumId w:val="35"/>
  </w:num>
  <w:num w:numId="38">
    <w:abstractNumId w:val="36"/>
  </w:num>
  <w:num w:numId="39">
    <w:abstractNumId w:val="7"/>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2"/>
  </w:num>
  <w:num w:numId="42">
    <w:abstractNumId w:val="2"/>
  </w:num>
  <w:num w:numId="43">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6BE9"/>
    <w:rsid w:val="000071B4"/>
    <w:rsid w:val="00007277"/>
    <w:rsid w:val="0000738F"/>
    <w:rsid w:val="0000747D"/>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77B"/>
    <w:rsid w:val="00013E01"/>
    <w:rsid w:val="0001401B"/>
    <w:rsid w:val="0001431F"/>
    <w:rsid w:val="0001458A"/>
    <w:rsid w:val="0001464B"/>
    <w:rsid w:val="00014818"/>
    <w:rsid w:val="00015806"/>
    <w:rsid w:val="00015915"/>
    <w:rsid w:val="000159E3"/>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4D8"/>
    <w:rsid w:val="00021CA4"/>
    <w:rsid w:val="00022194"/>
    <w:rsid w:val="00022677"/>
    <w:rsid w:val="00022C4C"/>
    <w:rsid w:val="00022E33"/>
    <w:rsid w:val="000230C2"/>
    <w:rsid w:val="0002323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6C"/>
    <w:rsid w:val="00027BFA"/>
    <w:rsid w:val="00027C50"/>
    <w:rsid w:val="00027FED"/>
    <w:rsid w:val="00030052"/>
    <w:rsid w:val="00030341"/>
    <w:rsid w:val="0003053C"/>
    <w:rsid w:val="00030634"/>
    <w:rsid w:val="0003092E"/>
    <w:rsid w:val="00030B6F"/>
    <w:rsid w:val="00030DF3"/>
    <w:rsid w:val="00030EA8"/>
    <w:rsid w:val="00030F76"/>
    <w:rsid w:val="00031176"/>
    <w:rsid w:val="00031BA0"/>
    <w:rsid w:val="00031F7D"/>
    <w:rsid w:val="000321A8"/>
    <w:rsid w:val="000321D6"/>
    <w:rsid w:val="000324BF"/>
    <w:rsid w:val="0003271D"/>
    <w:rsid w:val="00032854"/>
    <w:rsid w:val="0003295C"/>
    <w:rsid w:val="000329FA"/>
    <w:rsid w:val="00032E69"/>
    <w:rsid w:val="00033449"/>
    <w:rsid w:val="000337AE"/>
    <w:rsid w:val="000343DA"/>
    <w:rsid w:val="0003450A"/>
    <w:rsid w:val="000346B4"/>
    <w:rsid w:val="00034B68"/>
    <w:rsid w:val="00034E56"/>
    <w:rsid w:val="00035355"/>
    <w:rsid w:val="000354AC"/>
    <w:rsid w:val="000359C4"/>
    <w:rsid w:val="000362E5"/>
    <w:rsid w:val="0003636F"/>
    <w:rsid w:val="000363CA"/>
    <w:rsid w:val="00036446"/>
    <w:rsid w:val="000365A2"/>
    <w:rsid w:val="00036816"/>
    <w:rsid w:val="000368ED"/>
    <w:rsid w:val="00036A11"/>
    <w:rsid w:val="00036B1F"/>
    <w:rsid w:val="00036C32"/>
    <w:rsid w:val="00036C51"/>
    <w:rsid w:val="00036CE6"/>
    <w:rsid w:val="00036DAC"/>
    <w:rsid w:val="00037287"/>
    <w:rsid w:val="000375ED"/>
    <w:rsid w:val="000377BE"/>
    <w:rsid w:val="00037B9F"/>
    <w:rsid w:val="00040464"/>
    <w:rsid w:val="0004095E"/>
    <w:rsid w:val="00040971"/>
    <w:rsid w:val="00040D18"/>
    <w:rsid w:val="00041275"/>
    <w:rsid w:val="00041416"/>
    <w:rsid w:val="0004150E"/>
    <w:rsid w:val="0004152C"/>
    <w:rsid w:val="000416B0"/>
    <w:rsid w:val="00041AB3"/>
    <w:rsid w:val="00042C85"/>
    <w:rsid w:val="00042E57"/>
    <w:rsid w:val="00042EBE"/>
    <w:rsid w:val="0004305A"/>
    <w:rsid w:val="000436E2"/>
    <w:rsid w:val="00043BBA"/>
    <w:rsid w:val="00043CFC"/>
    <w:rsid w:val="00043E28"/>
    <w:rsid w:val="00043F06"/>
    <w:rsid w:val="00044661"/>
    <w:rsid w:val="00044872"/>
    <w:rsid w:val="00044A28"/>
    <w:rsid w:val="00044A88"/>
    <w:rsid w:val="00045082"/>
    <w:rsid w:val="00045210"/>
    <w:rsid w:val="00045AAA"/>
    <w:rsid w:val="000461A2"/>
    <w:rsid w:val="000467C2"/>
    <w:rsid w:val="00046941"/>
    <w:rsid w:val="00046AB8"/>
    <w:rsid w:val="00046EDE"/>
    <w:rsid w:val="0005019A"/>
    <w:rsid w:val="00050412"/>
    <w:rsid w:val="000504BF"/>
    <w:rsid w:val="000507A7"/>
    <w:rsid w:val="00050EA6"/>
    <w:rsid w:val="0005161E"/>
    <w:rsid w:val="00051665"/>
    <w:rsid w:val="00051A6C"/>
    <w:rsid w:val="00051AEF"/>
    <w:rsid w:val="00051AFF"/>
    <w:rsid w:val="00051C7C"/>
    <w:rsid w:val="00051F40"/>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970"/>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2A3"/>
    <w:rsid w:val="00057853"/>
    <w:rsid w:val="00057866"/>
    <w:rsid w:val="00057995"/>
    <w:rsid w:val="00057CB5"/>
    <w:rsid w:val="00060151"/>
    <w:rsid w:val="00060189"/>
    <w:rsid w:val="00060231"/>
    <w:rsid w:val="0006081D"/>
    <w:rsid w:val="00061196"/>
    <w:rsid w:val="0006137F"/>
    <w:rsid w:val="000615A0"/>
    <w:rsid w:val="000619BF"/>
    <w:rsid w:val="00062025"/>
    <w:rsid w:val="000620CD"/>
    <w:rsid w:val="000621DB"/>
    <w:rsid w:val="0006267E"/>
    <w:rsid w:val="00062716"/>
    <w:rsid w:val="000627C6"/>
    <w:rsid w:val="000630AB"/>
    <w:rsid w:val="000630B0"/>
    <w:rsid w:val="000632DE"/>
    <w:rsid w:val="00063335"/>
    <w:rsid w:val="000633CC"/>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BF7"/>
    <w:rsid w:val="00066CCF"/>
    <w:rsid w:val="00067168"/>
    <w:rsid w:val="000673AD"/>
    <w:rsid w:val="000673BF"/>
    <w:rsid w:val="00067654"/>
    <w:rsid w:val="00067CE8"/>
    <w:rsid w:val="00070744"/>
    <w:rsid w:val="00070781"/>
    <w:rsid w:val="0007119C"/>
    <w:rsid w:val="00071272"/>
    <w:rsid w:val="000716F7"/>
    <w:rsid w:val="00071F1E"/>
    <w:rsid w:val="00071F88"/>
    <w:rsid w:val="000720DC"/>
    <w:rsid w:val="00072453"/>
    <w:rsid w:val="00072599"/>
    <w:rsid w:val="00072A57"/>
    <w:rsid w:val="00072AF3"/>
    <w:rsid w:val="00072B73"/>
    <w:rsid w:val="00072C1F"/>
    <w:rsid w:val="00073184"/>
    <w:rsid w:val="000738FF"/>
    <w:rsid w:val="00073BBD"/>
    <w:rsid w:val="00073C42"/>
    <w:rsid w:val="00073D12"/>
    <w:rsid w:val="00073E25"/>
    <w:rsid w:val="00073EAA"/>
    <w:rsid w:val="00073F0C"/>
    <w:rsid w:val="00074148"/>
    <w:rsid w:val="000741EA"/>
    <w:rsid w:val="0007476B"/>
    <w:rsid w:val="000755B5"/>
    <w:rsid w:val="000756CC"/>
    <w:rsid w:val="00075AB0"/>
    <w:rsid w:val="00075B7A"/>
    <w:rsid w:val="00075DCD"/>
    <w:rsid w:val="00075FFB"/>
    <w:rsid w:val="00076003"/>
    <w:rsid w:val="00076188"/>
    <w:rsid w:val="00076426"/>
    <w:rsid w:val="0007650C"/>
    <w:rsid w:val="00076757"/>
    <w:rsid w:val="00076C44"/>
    <w:rsid w:val="00076E2F"/>
    <w:rsid w:val="00076E89"/>
    <w:rsid w:val="00076FF5"/>
    <w:rsid w:val="0007748D"/>
    <w:rsid w:val="00077543"/>
    <w:rsid w:val="000775AB"/>
    <w:rsid w:val="00077677"/>
    <w:rsid w:val="00077AFB"/>
    <w:rsid w:val="00077E76"/>
    <w:rsid w:val="00080359"/>
    <w:rsid w:val="00080411"/>
    <w:rsid w:val="00080733"/>
    <w:rsid w:val="00080838"/>
    <w:rsid w:val="00080AAE"/>
    <w:rsid w:val="00080C0B"/>
    <w:rsid w:val="00080D7C"/>
    <w:rsid w:val="00080E4B"/>
    <w:rsid w:val="00081372"/>
    <w:rsid w:val="0008144D"/>
    <w:rsid w:val="000818BC"/>
    <w:rsid w:val="00081952"/>
    <w:rsid w:val="00081A2B"/>
    <w:rsid w:val="00081AE7"/>
    <w:rsid w:val="00082094"/>
    <w:rsid w:val="00082250"/>
    <w:rsid w:val="0008228C"/>
    <w:rsid w:val="0008253D"/>
    <w:rsid w:val="00082558"/>
    <w:rsid w:val="00082E53"/>
    <w:rsid w:val="00082F27"/>
    <w:rsid w:val="0008313C"/>
    <w:rsid w:val="00083211"/>
    <w:rsid w:val="00083457"/>
    <w:rsid w:val="000834B8"/>
    <w:rsid w:val="00083DE3"/>
    <w:rsid w:val="0008404D"/>
    <w:rsid w:val="0008461C"/>
    <w:rsid w:val="00084BBC"/>
    <w:rsid w:val="00084F49"/>
    <w:rsid w:val="000851EA"/>
    <w:rsid w:val="00085632"/>
    <w:rsid w:val="000856C0"/>
    <w:rsid w:val="0008573D"/>
    <w:rsid w:val="0008576D"/>
    <w:rsid w:val="000858EE"/>
    <w:rsid w:val="00085ED9"/>
    <w:rsid w:val="00086027"/>
    <w:rsid w:val="00086044"/>
    <w:rsid w:val="000861BF"/>
    <w:rsid w:val="000862ED"/>
    <w:rsid w:val="00086364"/>
    <w:rsid w:val="00086690"/>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0FD3"/>
    <w:rsid w:val="000914C8"/>
    <w:rsid w:val="0009179A"/>
    <w:rsid w:val="00091C52"/>
    <w:rsid w:val="00092123"/>
    <w:rsid w:val="000924A7"/>
    <w:rsid w:val="0009281B"/>
    <w:rsid w:val="00092AC5"/>
    <w:rsid w:val="00092B3C"/>
    <w:rsid w:val="00092D7B"/>
    <w:rsid w:val="000934B6"/>
    <w:rsid w:val="000934B7"/>
    <w:rsid w:val="00093DDC"/>
    <w:rsid w:val="00093E45"/>
    <w:rsid w:val="00093FEB"/>
    <w:rsid w:val="000948FB"/>
    <w:rsid w:val="00094B22"/>
    <w:rsid w:val="00094E01"/>
    <w:rsid w:val="000952E0"/>
    <w:rsid w:val="00095664"/>
    <w:rsid w:val="00095DDE"/>
    <w:rsid w:val="00095F19"/>
    <w:rsid w:val="00096004"/>
    <w:rsid w:val="00096812"/>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9A2"/>
    <w:rsid w:val="000A1D31"/>
    <w:rsid w:val="000A24FA"/>
    <w:rsid w:val="000A2611"/>
    <w:rsid w:val="000A26F4"/>
    <w:rsid w:val="000A2833"/>
    <w:rsid w:val="000A29F3"/>
    <w:rsid w:val="000A2D18"/>
    <w:rsid w:val="000A2D74"/>
    <w:rsid w:val="000A2E2C"/>
    <w:rsid w:val="000A2F39"/>
    <w:rsid w:val="000A30D9"/>
    <w:rsid w:val="000A358A"/>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738"/>
    <w:rsid w:val="000B19F0"/>
    <w:rsid w:val="000B1CAB"/>
    <w:rsid w:val="000B1E80"/>
    <w:rsid w:val="000B1FCD"/>
    <w:rsid w:val="000B219F"/>
    <w:rsid w:val="000B233C"/>
    <w:rsid w:val="000B25B1"/>
    <w:rsid w:val="000B264D"/>
    <w:rsid w:val="000B26D0"/>
    <w:rsid w:val="000B27BA"/>
    <w:rsid w:val="000B2891"/>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37"/>
    <w:rsid w:val="000B5557"/>
    <w:rsid w:val="000B55CE"/>
    <w:rsid w:val="000B56DE"/>
    <w:rsid w:val="000B59A8"/>
    <w:rsid w:val="000B606D"/>
    <w:rsid w:val="000B669E"/>
    <w:rsid w:val="000B698D"/>
    <w:rsid w:val="000B6E08"/>
    <w:rsid w:val="000B72A3"/>
    <w:rsid w:val="000B72B6"/>
    <w:rsid w:val="000B7B48"/>
    <w:rsid w:val="000C018E"/>
    <w:rsid w:val="000C051A"/>
    <w:rsid w:val="000C074E"/>
    <w:rsid w:val="000C0B9D"/>
    <w:rsid w:val="000C0F99"/>
    <w:rsid w:val="000C1169"/>
    <w:rsid w:val="000C118A"/>
    <w:rsid w:val="000C14C1"/>
    <w:rsid w:val="000C1541"/>
    <w:rsid w:val="000C15EF"/>
    <w:rsid w:val="000C1774"/>
    <w:rsid w:val="000C1A17"/>
    <w:rsid w:val="000C1D2D"/>
    <w:rsid w:val="000C2AAA"/>
    <w:rsid w:val="000C2C42"/>
    <w:rsid w:val="000C2C58"/>
    <w:rsid w:val="000C2DAC"/>
    <w:rsid w:val="000C3140"/>
    <w:rsid w:val="000C32AE"/>
    <w:rsid w:val="000C32CD"/>
    <w:rsid w:val="000C3A4B"/>
    <w:rsid w:val="000C3B5B"/>
    <w:rsid w:val="000C3BE1"/>
    <w:rsid w:val="000C3E25"/>
    <w:rsid w:val="000C489F"/>
    <w:rsid w:val="000C4B3A"/>
    <w:rsid w:val="000C5155"/>
    <w:rsid w:val="000C546D"/>
    <w:rsid w:val="000C54C7"/>
    <w:rsid w:val="000C56CE"/>
    <w:rsid w:val="000C5787"/>
    <w:rsid w:val="000C5859"/>
    <w:rsid w:val="000C5C0C"/>
    <w:rsid w:val="000C5FD0"/>
    <w:rsid w:val="000C650F"/>
    <w:rsid w:val="000C66E2"/>
    <w:rsid w:val="000C6954"/>
    <w:rsid w:val="000C6B7A"/>
    <w:rsid w:val="000C7440"/>
    <w:rsid w:val="000C7661"/>
    <w:rsid w:val="000C787E"/>
    <w:rsid w:val="000C7985"/>
    <w:rsid w:val="000C7A16"/>
    <w:rsid w:val="000C7D54"/>
    <w:rsid w:val="000C7D84"/>
    <w:rsid w:val="000D0010"/>
    <w:rsid w:val="000D00DD"/>
    <w:rsid w:val="000D066A"/>
    <w:rsid w:val="000D0753"/>
    <w:rsid w:val="000D0AE1"/>
    <w:rsid w:val="000D0E80"/>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1F7"/>
    <w:rsid w:val="000D430E"/>
    <w:rsid w:val="000D435D"/>
    <w:rsid w:val="000D4680"/>
    <w:rsid w:val="000D4806"/>
    <w:rsid w:val="000D4B54"/>
    <w:rsid w:val="000D5200"/>
    <w:rsid w:val="000D53DD"/>
    <w:rsid w:val="000D5538"/>
    <w:rsid w:val="000D5578"/>
    <w:rsid w:val="000D5A14"/>
    <w:rsid w:val="000D5A35"/>
    <w:rsid w:val="000D5B61"/>
    <w:rsid w:val="000D5C6A"/>
    <w:rsid w:val="000D5FED"/>
    <w:rsid w:val="000D6A5D"/>
    <w:rsid w:val="000D6CF0"/>
    <w:rsid w:val="000D6D8B"/>
    <w:rsid w:val="000D6E93"/>
    <w:rsid w:val="000D7506"/>
    <w:rsid w:val="000D758A"/>
    <w:rsid w:val="000D77B5"/>
    <w:rsid w:val="000D7A08"/>
    <w:rsid w:val="000E0681"/>
    <w:rsid w:val="000E08F9"/>
    <w:rsid w:val="000E133C"/>
    <w:rsid w:val="000E1471"/>
    <w:rsid w:val="000E15BF"/>
    <w:rsid w:val="000E1717"/>
    <w:rsid w:val="000E1811"/>
    <w:rsid w:val="000E1A83"/>
    <w:rsid w:val="000E1AF3"/>
    <w:rsid w:val="000E1B29"/>
    <w:rsid w:val="000E1C7C"/>
    <w:rsid w:val="000E2201"/>
    <w:rsid w:val="000E2A33"/>
    <w:rsid w:val="000E34D6"/>
    <w:rsid w:val="000E37BB"/>
    <w:rsid w:val="000E389F"/>
    <w:rsid w:val="000E39F1"/>
    <w:rsid w:val="000E3A98"/>
    <w:rsid w:val="000E3EB5"/>
    <w:rsid w:val="000E4098"/>
    <w:rsid w:val="000E48A4"/>
    <w:rsid w:val="000E512F"/>
    <w:rsid w:val="000E549C"/>
    <w:rsid w:val="000E58EF"/>
    <w:rsid w:val="000E5D1C"/>
    <w:rsid w:val="000E64CD"/>
    <w:rsid w:val="000E6539"/>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A4A"/>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708"/>
    <w:rsid w:val="000F3728"/>
    <w:rsid w:val="000F37A8"/>
    <w:rsid w:val="000F385B"/>
    <w:rsid w:val="000F3AB3"/>
    <w:rsid w:val="000F3C0A"/>
    <w:rsid w:val="000F3D3C"/>
    <w:rsid w:val="000F41DF"/>
    <w:rsid w:val="000F433B"/>
    <w:rsid w:val="000F4704"/>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0F7D9E"/>
    <w:rsid w:val="00100B89"/>
    <w:rsid w:val="00100CCE"/>
    <w:rsid w:val="00100D26"/>
    <w:rsid w:val="00100E5A"/>
    <w:rsid w:val="00100FE7"/>
    <w:rsid w:val="00101023"/>
    <w:rsid w:val="0010112F"/>
    <w:rsid w:val="001015F2"/>
    <w:rsid w:val="00101AC6"/>
    <w:rsid w:val="00101FE9"/>
    <w:rsid w:val="0010206A"/>
    <w:rsid w:val="00102123"/>
    <w:rsid w:val="00102506"/>
    <w:rsid w:val="00102872"/>
    <w:rsid w:val="0010318A"/>
    <w:rsid w:val="00103285"/>
    <w:rsid w:val="001038BF"/>
    <w:rsid w:val="00103906"/>
    <w:rsid w:val="00103A41"/>
    <w:rsid w:val="00103EF2"/>
    <w:rsid w:val="00103FB1"/>
    <w:rsid w:val="001040EC"/>
    <w:rsid w:val="00104A0F"/>
    <w:rsid w:val="00104B12"/>
    <w:rsid w:val="00104BD6"/>
    <w:rsid w:val="00104CCD"/>
    <w:rsid w:val="00104E9F"/>
    <w:rsid w:val="0010517E"/>
    <w:rsid w:val="00105D83"/>
    <w:rsid w:val="00105FB1"/>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36"/>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33BE"/>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5C"/>
    <w:rsid w:val="0012227B"/>
    <w:rsid w:val="0012258B"/>
    <w:rsid w:val="001227C4"/>
    <w:rsid w:val="00122894"/>
    <w:rsid w:val="001229CE"/>
    <w:rsid w:val="00122E2E"/>
    <w:rsid w:val="0012303A"/>
    <w:rsid w:val="00123428"/>
    <w:rsid w:val="001236F0"/>
    <w:rsid w:val="0012398D"/>
    <w:rsid w:val="001239C8"/>
    <w:rsid w:val="00123A53"/>
    <w:rsid w:val="00123B51"/>
    <w:rsid w:val="00123CDB"/>
    <w:rsid w:val="00123D4E"/>
    <w:rsid w:val="00123DC5"/>
    <w:rsid w:val="00123F98"/>
    <w:rsid w:val="001240BE"/>
    <w:rsid w:val="00124203"/>
    <w:rsid w:val="001243A7"/>
    <w:rsid w:val="00124603"/>
    <w:rsid w:val="001248A9"/>
    <w:rsid w:val="001249CC"/>
    <w:rsid w:val="00124E36"/>
    <w:rsid w:val="00125667"/>
    <w:rsid w:val="00125748"/>
    <w:rsid w:val="00125A9A"/>
    <w:rsid w:val="00126050"/>
    <w:rsid w:val="00126797"/>
    <w:rsid w:val="001268E4"/>
    <w:rsid w:val="001269A4"/>
    <w:rsid w:val="00127451"/>
    <w:rsid w:val="001276D1"/>
    <w:rsid w:val="001279C4"/>
    <w:rsid w:val="00127AD3"/>
    <w:rsid w:val="00127FF6"/>
    <w:rsid w:val="00127FF8"/>
    <w:rsid w:val="00130095"/>
    <w:rsid w:val="0013023F"/>
    <w:rsid w:val="0013027D"/>
    <w:rsid w:val="0013041F"/>
    <w:rsid w:val="0013080D"/>
    <w:rsid w:val="00130A5C"/>
    <w:rsid w:val="00130B46"/>
    <w:rsid w:val="00130C3A"/>
    <w:rsid w:val="00131189"/>
    <w:rsid w:val="00131292"/>
    <w:rsid w:val="00131443"/>
    <w:rsid w:val="00131748"/>
    <w:rsid w:val="001317DC"/>
    <w:rsid w:val="00131923"/>
    <w:rsid w:val="0013199F"/>
    <w:rsid w:val="00131B0C"/>
    <w:rsid w:val="00131D64"/>
    <w:rsid w:val="00131FC9"/>
    <w:rsid w:val="00132118"/>
    <w:rsid w:val="00132332"/>
    <w:rsid w:val="00132610"/>
    <w:rsid w:val="00132886"/>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6A8"/>
    <w:rsid w:val="00136E4B"/>
    <w:rsid w:val="00137048"/>
    <w:rsid w:val="00137261"/>
    <w:rsid w:val="00137284"/>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2C1D"/>
    <w:rsid w:val="00142DFD"/>
    <w:rsid w:val="001430E4"/>
    <w:rsid w:val="0014343A"/>
    <w:rsid w:val="0014364E"/>
    <w:rsid w:val="001437A2"/>
    <w:rsid w:val="00143869"/>
    <w:rsid w:val="001439E6"/>
    <w:rsid w:val="00143BCE"/>
    <w:rsid w:val="00144EF4"/>
    <w:rsid w:val="001451E0"/>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6B3"/>
    <w:rsid w:val="00150957"/>
    <w:rsid w:val="001509CF"/>
    <w:rsid w:val="00150BAE"/>
    <w:rsid w:val="00150ED7"/>
    <w:rsid w:val="001510B6"/>
    <w:rsid w:val="001519C1"/>
    <w:rsid w:val="00151B1F"/>
    <w:rsid w:val="00152648"/>
    <w:rsid w:val="00152E1F"/>
    <w:rsid w:val="001535A8"/>
    <w:rsid w:val="00153BF7"/>
    <w:rsid w:val="00154371"/>
    <w:rsid w:val="001543BF"/>
    <w:rsid w:val="0015445A"/>
    <w:rsid w:val="0015468D"/>
    <w:rsid w:val="001549BB"/>
    <w:rsid w:val="001553A4"/>
    <w:rsid w:val="001555AD"/>
    <w:rsid w:val="00155943"/>
    <w:rsid w:val="00155B18"/>
    <w:rsid w:val="00155C31"/>
    <w:rsid w:val="00155D7B"/>
    <w:rsid w:val="0015634E"/>
    <w:rsid w:val="0015641E"/>
    <w:rsid w:val="0015669B"/>
    <w:rsid w:val="001567D3"/>
    <w:rsid w:val="00156AE9"/>
    <w:rsid w:val="00156DD6"/>
    <w:rsid w:val="0015708C"/>
    <w:rsid w:val="00157675"/>
    <w:rsid w:val="00157C42"/>
    <w:rsid w:val="00160317"/>
    <w:rsid w:val="0016099E"/>
    <w:rsid w:val="00160D57"/>
    <w:rsid w:val="001612D3"/>
    <w:rsid w:val="001613B1"/>
    <w:rsid w:val="0016161E"/>
    <w:rsid w:val="001618AA"/>
    <w:rsid w:val="00162062"/>
    <w:rsid w:val="00162169"/>
    <w:rsid w:val="00162392"/>
    <w:rsid w:val="00162787"/>
    <w:rsid w:val="001627A0"/>
    <w:rsid w:val="00162940"/>
    <w:rsid w:val="001639BD"/>
    <w:rsid w:val="001639CA"/>
    <w:rsid w:val="00163A07"/>
    <w:rsid w:val="00163B8F"/>
    <w:rsid w:val="00163C70"/>
    <w:rsid w:val="00163FA1"/>
    <w:rsid w:val="00164498"/>
    <w:rsid w:val="0016470A"/>
    <w:rsid w:val="001649A0"/>
    <w:rsid w:val="001649AF"/>
    <w:rsid w:val="001651E7"/>
    <w:rsid w:val="00165309"/>
    <w:rsid w:val="0016551E"/>
    <w:rsid w:val="001655B3"/>
    <w:rsid w:val="0016562B"/>
    <w:rsid w:val="00166255"/>
    <w:rsid w:val="00166290"/>
    <w:rsid w:val="00166316"/>
    <w:rsid w:val="00166487"/>
    <w:rsid w:val="00166B83"/>
    <w:rsid w:val="00166D47"/>
    <w:rsid w:val="0016719C"/>
    <w:rsid w:val="001672D7"/>
    <w:rsid w:val="0016793B"/>
    <w:rsid w:val="00167DCF"/>
    <w:rsid w:val="00167F3F"/>
    <w:rsid w:val="001702C0"/>
    <w:rsid w:val="0017033E"/>
    <w:rsid w:val="00170385"/>
    <w:rsid w:val="00170597"/>
    <w:rsid w:val="0017079D"/>
    <w:rsid w:val="00170CD5"/>
    <w:rsid w:val="00170E5B"/>
    <w:rsid w:val="00170EC5"/>
    <w:rsid w:val="0017101D"/>
    <w:rsid w:val="001715CA"/>
    <w:rsid w:val="00171637"/>
    <w:rsid w:val="00171BFE"/>
    <w:rsid w:val="00171C76"/>
    <w:rsid w:val="00171C86"/>
    <w:rsid w:val="00171D82"/>
    <w:rsid w:val="00171E74"/>
    <w:rsid w:val="0017238A"/>
    <w:rsid w:val="001724D3"/>
    <w:rsid w:val="00172663"/>
    <w:rsid w:val="001726FA"/>
    <w:rsid w:val="0017298A"/>
    <w:rsid w:val="00172CB3"/>
    <w:rsid w:val="001731F4"/>
    <w:rsid w:val="001736EA"/>
    <w:rsid w:val="00173D6E"/>
    <w:rsid w:val="00173F11"/>
    <w:rsid w:val="0017412E"/>
    <w:rsid w:val="00174155"/>
    <w:rsid w:val="00174BBD"/>
    <w:rsid w:val="00174CF6"/>
    <w:rsid w:val="00174D1E"/>
    <w:rsid w:val="0017534D"/>
    <w:rsid w:val="00175482"/>
    <w:rsid w:val="001756F1"/>
    <w:rsid w:val="001757B3"/>
    <w:rsid w:val="00175B19"/>
    <w:rsid w:val="00175C66"/>
    <w:rsid w:val="0017629C"/>
    <w:rsid w:val="0017635C"/>
    <w:rsid w:val="001763FC"/>
    <w:rsid w:val="001765C2"/>
    <w:rsid w:val="00176B67"/>
    <w:rsid w:val="00176C72"/>
    <w:rsid w:val="00176F38"/>
    <w:rsid w:val="00177061"/>
    <w:rsid w:val="00177303"/>
    <w:rsid w:val="00177A9B"/>
    <w:rsid w:val="00177F22"/>
    <w:rsid w:val="001803B2"/>
    <w:rsid w:val="00180454"/>
    <w:rsid w:val="00180606"/>
    <w:rsid w:val="00180AD4"/>
    <w:rsid w:val="00180C1C"/>
    <w:rsid w:val="00180CFB"/>
    <w:rsid w:val="00180D8E"/>
    <w:rsid w:val="00180E7C"/>
    <w:rsid w:val="00181029"/>
    <w:rsid w:val="001811D3"/>
    <w:rsid w:val="00181899"/>
    <w:rsid w:val="00181C24"/>
    <w:rsid w:val="00182023"/>
    <w:rsid w:val="00182D9D"/>
    <w:rsid w:val="00182E06"/>
    <w:rsid w:val="00182F58"/>
    <w:rsid w:val="001830D8"/>
    <w:rsid w:val="00183304"/>
    <w:rsid w:val="00183675"/>
    <w:rsid w:val="001836CC"/>
    <w:rsid w:val="001838C9"/>
    <w:rsid w:val="001840CC"/>
    <w:rsid w:val="00184140"/>
    <w:rsid w:val="00184388"/>
    <w:rsid w:val="001845DC"/>
    <w:rsid w:val="00184848"/>
    <w:rsid w:val="00184C7E"/>
    <w:rsid w:val="001850D6"/>
    <w:rsid w:val="0018520F"/>
    <w:rsid w:val="0018523E"/>
    <w:rsid w:val="001857A3"/>
    <w:rsid w:val="00185818"/>
    <w:rsid w:val="00185C84"/>
    <w:rsid w:val="00185DAD"/>
    <w:rsid w:val="001860AD"/>
    <w:rsid w:val="001866C3"/>
    <w:rsid w:val="0018684F"/>
    <w:rsid w:val="00187942"/>
    <w:rsid w:val="00187B8C"/>
    <w:rsid w:val="00187DAE"/>
    <w:rsid w:val="001903EC"/>
    <w:rsid w:val="00190927"/>
    <w:rsid w:val="00190A06"/>
    <w:rsid w:val="00190B32"/>
    <w:rsid w:val="00190EAE"/>
    <w:rsid w:val="00190EC0"/>
    <w:rsid w:val="001911AC"/>
    <w:rsid w:val="00191555"/>
    <w:rsid w:val="0019161B"/>
    <w:rsid w:val="00191644"/>
    <w:rsid w:val="00191B33"/>
    <w:rsid w:val="00191FAA"/>
    <w:rsid w:val="00192240"/>
    <w:rsid w:val="001933B1"/>
    <w:rsid w:val="0019396C"/>
    <w:rsid w:val="00193A69"/>
    <w:rsid w:val="00193CE7"/>
    <w:rsid w:val="00193DF7"/>
    <w:rsid w:val="0019409B"/>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E6"/>
    <w:rsid w:val="00196AFD"/>
    <w:rsid w:val="00196B28"/>
    <w:rsid w:val="00196E98"/>
    <w:rsid w:val="00197106"/>
    <w:rsid w:val="0019735B"/>
    <w:rsid w:val="0019738B"/>
    <w:rsid w:val="0019741E"/>
    <w:rsid w:val="00197743"/>
    <w:rsid w:val="001978FD"/>
    <w:rsid w:val="001979B6"/>
    <w:rsid w:val="00197BA4"/>
    <w:rsid w:val="00197D12"/>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8B"/>
    <w:rsid w:val="001A27A0"/>
    <w:rsid w:val="001A2884"/>
    <w:rsid w:val="001A2E4C"/>
    <w:rsid w:val="001A3441"/>
    <w:rsid w:val="001A3672"/>
    <w:rsid w:val="001A3681"/>
    <w:rsid w:val="001A3760"/>
    <w:rsid w:val="001A37E3"/>
    <w:rsid w:val="001A3AFD"/>
    <w:rsid w:val="001A3E33"/>
    <w:rsid w:val="001A3EC6"/>
    <w:rsid w:val="001A4077"/>
    <w:rsid w:val="001A4B4E"/>
    <w:rsid w:val="001A5258"/>
    <w:rsid w:val="001A53DF"/>
    <w:rsid w:val="001A56C7"/>
    <w:rsid w:val="001A624C"/>
    <w:rsid w:val="001A63DD"/>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59B"/>
    <w:rsid w:val="001B1D24"/>
    <w:rsid w:val="001B1FAD"/>
    <w:rsid w:val="001B2796"/>
    <w:rsid w:val="001B2966"/>
    <w:rsid w:val="001B2A84"/>
    <w:rsid w:val="001B342F"/>
    <w:rsid w:val="001B3658"/>
    <w:rsid w:val="001B366D"/>
    <w:rsid w:val="001B3830"/>
    <w:rsid w:val="001B4093"/>
    <w:rsid w:val="001B4848"/>
    <w:rsid w:val="001B4B4B"/>
    <w:rsid w:val="001B4DB9"/>
    <w:rsid w:val="001B4FE8"/>
    <w:rsid w:val="001B5027"/>
    <w:rsid w:val="001B5A98"/>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0FB3"/>
    <w:rsid w:val="001C117E"/>
    <w:rsid w:val="001C128A"/>
    <w:rsid w:val="001C186D"/>
    <w:rsid w:val="001C1879"/>
    <w:rsid w:val="001C1E17"/>
    <w:rsid w:val="001C1FEB"/>
    <w:rsid w:val="001C216B"/>
    <w:rsid w:val="001C21B3"/>
    <w:rsid w:val="001C24CA"/>
    <w:rsid w:val="001C2C08"/>
    <w:rsid w:val="001C2D74"/>
    <w:rsid w:val="001C2FD0"/>
    <w:rsid w:val="001C3462"/>
    <w:rsid w:val="001C34C9"/>
    <w:rsid w:val="001C35C1"/>
    <w:rsid w:val="001C3694"/>
    <w:rsid w:val="001C3E94"/>
    <w:rsid w:val="001C46E4"/>
    <w:rsid w:val="001C480A"/>
    <w:rsid w:val="001C48F2"/>
    <w:rsid w:val="001C4F3B"/>
    <w:rsid w:val="001C5880"/>
    <w:rsid w:val="001C5A5D"/>
    <w:rsid w:val="001C5C02"/>
    <w:rsid w:val="001C5C96"/>
    <w:rsid w:val="001C5E9B"/>
    <w:rsid w:val="001C61C4"/>
    <w:rsid w:val="001C64AB"/>
    <w:rsid w:val="001C6890"/>
    <w:rsid w:val="001C68EE"/>
    <w:rsid w:val="001C6AD9"/>
    <w:rsid w:val="001C6FC7"/>
    <w:rsid w:val="001C76C5"/>
    <w:rsid w:val="001C78EC"/>
    <w:rsid w:val="001C7CCA"/>
    <w:rsid w:val="001C7DBB"/>
    <w:rsid w:val="001D04EE"/>
    <w:rsid w:val="001D0661"/>
    <w:rsid w:val="001D07C2"/>
    <w:rsid w:val="001D0C91"/>
    <w:rsid w:val="001D0D60"/>
    <w:rsid w:val="001D0F94"/>
    <w:rsid w:val="001D0FD7"/>
    <w:rsid w:val="001D1550"/>
    <w:rsid w:val="001D1C47"/>
    <w:rsid w:val="001D1D02"/>
    <w:rsid w:val="001D2559"/>
    <w:rsid w:val="001D2861"/>
    <w:rsid w:val="001D29CA"/>
    <w:rsid w:val="001D2A27"/>
    <w:rsid w:val="001D2E15"/>
    <w:rsid w:val="001D2E71"/>
    <w:rsid w:val="001D4091"/>
    <w:rsid w:val="001D40FD"/>
    <w:rsid w:val="001D46C6"/>
    <w:rsid w:val="001D48C1"/>
    <w:rsid w:val="001D493A"/>
    <w:rsid w:val="001D4EA6"/>
    <w:rsid w:val="001D518C"/>
    <w:rsid w:val="001D524E"/>
    <w:rsid w:val="001D52A8"/>
    <w:rsid w:val="001D52DF"/>
    <w:rsid w:val="001D55EB"/>
    <w:rsid w:val="001D590B"/>
    <w:rsid w:val="001D6022"/>
    <w:rsid w:val="001D61A3"/>
    <w:rsid w:val="001D61B8"/>
    <w:rsid w:val="001D626B"/>
    <w:rsid w:val="001D6388"/>
    <w:rsid w:val="001D6B77"/>
    <w:rsid w:val="001D74F2"/>
    <w:rsid w:val="001D790F"/>
    <w:rsid w:val="001D7A63"/>
    <w:rsid w:val="001D7A9F"/>
    <w:rsid w:val="001D7B83"/>
    <w:rsid w:val="001D7CBD"/>
    <w:rsid w:val="001E001C"/>
    <w:rsid w:val="001E01A3"/>
    <w:rsid w:val="001E030C"/>
    <w:rsid w:val="001E04A9"/>
    <w:rsid w:val="001E064B"/>
    <w:rsid w:val="001E083E"/>
    <w:rsid w:val="001E0954"/>
    <w:rsid w:val="001E0B68"/>
    <w:rsid w:val="001E0BE9"/>
    <w:rsid w:val="001E14BE"/>
    <w:rsid w:val="001E18B1"/>
    <w:rsid w:val="001E19A5"/>
    <w:rsid w:val="001E21E3"/>
    <w:rsid w:val="001E23EA"/>
    <w:rsid w:val="001E2551"/>
    <w:rsid w:val="001E296E"/>
    <w:rsid w:val="001E2BC5"/>
    <w:rsid w:val="001E31C7"/>
    <w:rsid w:val="001E33A9"/>
    <w:rsid w:val="001E345A"/>
    <w:rsid w:val="001E3899"/>
    <w:rsid w:val="001E3981"/>
    <w:rsid w:val="001E44F7"/>
    <w:rsid w:val="001E48FC"/>
    <w:rsid w:val="001E4ABF"/>
    <w:rsid w:val="001E4C43"/>
    <w:rsid w:val="001E4C8C"/>
    <w:rsid w:val="001E4FB8"/>
    <w:rsid w:val="001E5210"/>
    <w:rsid w:val="001E538F"/>
    <w:rsid w:val="001E5703"/>
    <w:rsid w:val="001E5FC9"/>
    <w:rsid w:val="001E62F2"/>
    <w:rsid w:val="001E663F"/>
    <w:rsid w:val="001E673E"/>
    <w:rsid w:val="001E6796"/>
    <w:rsid w:val="001E6C9B"/>
    <w:rsid w:val="001E6E98"/>
    <w:rsid w:val="001E7A28"/>
    <w:rsid w:val="001E7A51"/>
    <w:rsid w:val="001E7B19"/>
    <w:rsid w:val="001F038E"/>
    <w:rsid w:val="001F06CC"/>
    <w:rsid w:val="001F12C3"/>
    <w:rsid w:val="001F1669"/>
    <w:rsid w:val="001F1699"/>
    <w:rsid w:val="001F1AB6"/>
    <w:rsid w:val="001F1E6D"/>
    <w:rsid w:val="001F1EF9"/>
    <w:rsid w:val="001F2638"/>
    <w:rsid w:val="001F28FD"/>
    <w:rsid w:val="001F29DA"/>
    <w:rsid w:val="001F2C06"/>
    <w:rsid w:val="001F2D76"/>
    <w:rsid w:val="001F2E46"/>
    <w:rsid w:val="001F33FF"/>
    <w:rsid w:val="001F3437"/>
    <w:rsid w:val="001F37BF"/>
    <w:rsid w:val="001F3815"/>
    <w:rsid w:val="001F3836"/>
    <w:rsid w:val="001F3BD8"/>
    <w:rsid w:val="001F3E09"/>
    <w:rsid w:val="001F3F9B"/>
    <w:rsid w:val="001F42F5"/>
    <w:rsid w:val="001F4519"/>
    <w:rsid w:val="001F5199"/>
    <w:rsid w:val="001F5218"/>
    <w:rsid w:val="001F5654"/>
    <w:rsid w:val="001F59AA"/>
    <w:rsid w:val="001F613C"/>
    <w:rsid w:val="001F63C6"/>
    <w:rsid w:val="001F69E5"/>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44"/>
    <w:rsid w:val="002051F8"/>
    <w:rsid w:val="002055C6"/>
    <w:rsid w:val="00205913"/>
    <w:rsid w:val="00205D0F"/>
    <w:rsid w:val="00205DF1"/>
    <w:rsid w:val="002067EF"/>
    <w:rsid w:val="002068AB"/>
    <w:rsid w:val="00206FBD"/>
    <w:rsid w:val="00207063"/>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2E3"/>
    <w:rsid w:val="002115DE"/>
    <w:rsid w:val="0021177B"/>
    <w:rsid w:val="00212280"/>
    <w:rsid w:val="002122EB"/>
    <w:rsid w:val="002126C0"/>
    <w:rsid w:val="002127F2"/>
    <w:rsid w:val="00212941"/>
    <w:rsid w:val="00212AFE"/>
    <w:rsid w:val="00212EDC"/>
    <w:rsid w:val="00213039"/>
    <w:rsid w:val="0021354A"/>
    <w:rsid w:val="002136CB"/>
    <w:rsid w:val="0021391C"/>
    <w:rsid w:val="00213ED7"/>
    <w:rsid w:val="00213F99"/>
    <w:rsid w:val="00214198"/>
    <w:rsid w:val="00214221"/>
    <w:rsid w:val="002142A0"/>
    <w:rsid w:val="0021445B"/>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17D23"/>
    <w:rsid w:val="00217FF5"/>
    <w:rsid w:val="0022000B"/>
    <w:rsid w:val="002201AF"/>
    <w:rsid w:val="00220533"/>
    <w:rsid w:val="00220CE6"/>
    <w:rsid w:val="00221014"/>
    <w:rsid w:val="00221271"/>
    <w:rsid w:val="00221965"/>
    <w:rsid w:val="00221CB8"/>
    <w:rsid w:val="00221E3E"/>
    <w:rsid w:val="0022242C"/>
    <w:rsid w:val="00222B5E"/>
    <w:rsid w:val="00222D86"/>
    <w:rsid w:val="00222F30"/>
    <w:rsid w:val="00222FDF"/>
    <w:rsid w:val="00223005"/>
    <w:rsid w:val="002234ED"/>
    <w:rsid w:val="00223BC8"/>
    <w:rsid w:val="00223C6E"/>
    <w:rsid w:val="00223EC8"/>
    <w:rsid w:val="00224170"/>
    <w:rsid w:val="002243D2"/>
    <w:rsid w:val="0022484C"/>
    <w:rsid w:val="00225263"/>
    <w:rsid w:val="002257E0"/>
    <w:rsid w:val="0022598E"/>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6FBB"/>
    <w:rsid w:val="00237383"/>
    <w:rsid w:val="00237630"/>
    <w:rsid w:val="0023789F"/>
    <w:rsid w:val="0023797F"/>
    <w:rsid w:val="00237EB6"/>
    <w:rsid w:val="0024012A"/>
    <w:rsid w:val="0024016E"/>
    <w:rsid w:val="00240215"/>
    <w:rsid w:val="00240808"/>
    <w:rsid w:val="00240E00"/>
    <w:rsid w:val="002411F4"/>
    <w:rsid w:val="00241220"/>
    <w:rsid w:val="0024133B"/>
    <w:rsid w:val="0024179B"/>
    <w:rsid w:val="00241ACC"/>
    <w:rsid w:val="00241EC6"/>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07C"/>
    <w:rsid w:val="00245426"/>
    <w:rsid w:val="002455BA"/>
    <w:rsid w:val="00245C3D"/>
    <w:rsid w:val="00245DF3"/>
    <w:rsid w:val="0024608C"/>
    <w:rsid w:val="002460BC"/>
    <w:rsid w:val="00246583"/>
    <w:rsid w:val="00246872"/>
    <w:rsid w:val="00246974"/>
    <w:rsid w:val="00246985"/>
    <w:rsid w:val="002469F1"/>
    <w:rsid w:val="00246E53"/>
    <w:rsid w:val="00246FB5"/>
    <w:rsid w:val="0024704C"/>
    <w:rsid w:val="0024758D"/>
    <w:rsid w:val="002475E9"/>
    <w:rsid w:val="00247810"/>
    <w:rsid w:val="002478B8"/>
    <w:rsid w:val="00247BC9"/>
    <w:rsid w:val="00247E38"/>
    <w:rsid w:val="00247ED9"/>
    <w:rsid w:val="00250054"/>
    <w:rsid w:val="00250370"/>
    <w:rsid w:val="0025038F"/>
    <w:rsid w:val="002509E2"/>
    <w:rsid w:val="00250E9E"/>
    <w:rsid w:val="00250FB5"/>
    <w:rsid w:val="00251244"/>
    <w:rsid w:val="002514DC"/>
    <w:rsid w:val="002514E8"/>
    <w:rsid w:val="002519B9"/>
    <w:rsid w:val="00251C82"/>
    <w:rsid w:val="00251DAC"/>
    <w:rsid w:val="00251F6C"/>
    <w:rsid w:val="00251FE3"/>
    <w:rsid w:val="0025229F"/>
    <w:rsid w:val="002522F7"/>
    <w:rsid w:val="002523F3"/>
    <w:rsid w:val="0025249A"/>
    <w:rsid w:val="00252559"/>
    <w:rsid w:val="0025267D"/>
    <w:rsid w:val="002527A9"/>
    <w:rsid w:val="0025287D"/>
    <w:rsid w:val="002528C7"/>
    <w:rsid w:val="00252A34"/>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2F7"/>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2DCD"/>
    <w:rsid w:val="00263113"/>
    <w:rsid w:val="002638DC"/>
    <w:rsid w:val="00263942"/>
    <w:rsid w:val="002639E1"/>
    <w:rsid w:val="00263F02"/>
    <w:rsid w:val="002641AF"/>
    <w:rsid w:val="002644A0"/>
    <w:rsid w:val="00264DBB"/>
    <w:rsid w:val="002651A8"/>
    <w:rsid w:val="0026587C"/>
    <w:rsid w:val="002665A7"/>
    <w:rsid w:val="00266640"/>
    <w:rsid w:val="00266890"/>
    <w:rsid w:val="002668BF"/>
    <w:rsid w:val="00266901"/>
    <w:rsid w:val="00266985"/>
    <w:rsid w:val="002669E5"/>
    <w:rsid w:val="00266A3B"/>
    <w:rsid w:val="00266A6D"/>
    <w:rsid w:val="00266D3A"/>
    <w:rsid w:val="00267445"/>
    <w:rsid w:val="00267891"/>
    <w:rsid w:val="002678DE"/>
    <w:rsid w:val="002679C3"/>
    <w:rsid w:val="00267BB9"/>
    <w:rsid w:val="00267D52"/>
    <w:rsid w:val="00267F9C"/>
    <w:rsid w:val="00270323"/>
    <w:rsid w:val="002703CB"/>
    <w:rsid w:val="00270425"/>
    <w:rsid w:val="0027050B"/>
    <w:rsid w:val="00270568"/>
    <w:rsid w:val="00270AB8"/>
    <w:rsid w:val="00270FBD"/>
    <w:rsid w:val="002714B9"/>
    <w:rsid w:val="00271533"/>
    <w:rsid w:val="00271806"/>
    <w:rsid w:val="00271B43"/>
    <w:rsid w:val="00271FF9"/>
    <w:rsid w:val="0027252C"/>
    <w:rsid w:val="00272B91"/>
    <w:rsid w:val="002730ED"/>
    <w:rsid w:val="00273140"/>
    <w:rsid w:val="002731BA"/>
    <w:rsid w:val="00273300"/>
    <w:rsid w:val="00273646"/>
    <w:rsid w:val="002738B0"/>
    <w:rsid w:val="002738CD"/>
    <w:rsid w:val="00273E9E"/>
    <w:rsid w:val="00274128"/>
    <w:rsid w:val="00274425"/>
    <w:rsid w:val="002744A1"/>
    <w:rsid w:val="0027455E"/>
    <w:rsid w:val="002747FE"/>
    <w:rsid w:val="00274A40"/>
    <w:rsid w:val="00274B12"/>
    <w:rsid w:val="00274B8B"/>
    <w:rsid w:val="00275030"/>
    <w:rsid w:val="0027546F"/>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1AE"/>
    <w:rsid w:val="00280698"/>
    <w:rsid w:val="002806EF"/>
    <w:rsid w:val="002807ED"/>
    <w:rsid w:val="002809DE"/>
    <w:rsid w:val="00280A79"/>
    <w:rsid w:val="00280D04"/>
    <w:rsid w:val="00280DD7"/>
    <w:rsid w:val="00280DEA"/>
    <w:rsid w:val="00281042"/>
    <w:rsid w:val="002818BF"/>
    <w:rsid w:val="00281A0D"/>
    <w:rsid w:val="00281A78"/>
    <w:rsid w:val="00281E8D"/>
    <w:rsid w:val="002823A4"/>
    <w:rsid w:val="00282773"/>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1D3"/>
    <w:rsid w:val="002852BE"/>
    <w:rsid w:val="0028629D"/>
    <w:rsid w:val="00286476"/>
    <w:rsid w:val="00286677"/>
    <w:rsid w:val="002867C2"/>
    <w:rsid w:val="002868BA"/>
    <w:rsid w:val="00286C60"/>
    <w:rsid w:val="00286F3F"/>
    <w:rsid w:val="00287445"/>
    <w:rsid w:val="00287469"/>
    <w:rsid w:val="00287490"/>
    <w:rsid w:val="00287597"/>
    <w:rsid w:val="002875AC"/>
    <w:rsid w:val="00287621"/>
    <w:rsid w:val="002876DD"/>
    <w:rsid w:val="00287951"/>
    <w:rsid w:val="00287C21"/>
    <w:rsid w:val="00287F14"/>
    <w:rsid w:val="0029001C"/>
    <w:rsid w:val="00290444"/>
    <w:rsid w:val="0029045A"/>
    <w:rsid w:val="0029049E"/>
    <w:rsid w:val="002904E3"/>
    <w:rsid w:val="00290AEF"/>
    <w:rsid w:val="00290BE2"/>
    <w:rsid w:val="00290E2D"/>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7B6"/>
    <w:rsid w:val="00295845"/>
    <w:rsid w:val="0029587A"/>
    <w:rsid w:val="002958FD"/>
    <w:rsid w:val="00295983"/>
    <w:rsid w:val="00295AEE"/>
    <w:rsid w:val="00295B0A"/>
    <w:rsid w:val="00295BBD"/>
    <w:rsid w:val="00295D94"/>
    <w:rsid w:val="00295DBA"/>
    <w:rsid w:val="00295DBB"/>
    <w:rsid w:val="0029631F"/>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10F"/>
    <w:rsid w:val="002A27C3"/>
    <w:rsid w:val="002A2A55"/>
    <w:rsid w:val="002A2C91"/>
    <w:rsid w:val="002A315D"/>
    <w:rsid w:val="002A34C0"/>
    <w:rsid w:val="002A38DE"/>
    <w:rsid w:val="002A3A3D"/>
    <w:rsid w:val="002A3B41"/>
    <w:rsid w:val="002A3CDE"/>
    <w:rsid w:val="002A41D2"/>
    <w:rsid w:val="002A43CD"/>
    <w:rsid w:val="002A4C33"/>
    <w:rsid w:val="002A4C8B"/>
    <w:rsid w:val="002A4EB9"/>
    <w:rsid w:val="002A5165"/>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3E"/>
    <w:rsid w:val="002A7F71"/>
    <w:rsid w:val="002B0402"/>
    <w:rsid w:val="002B099E"/>
    <w:rsid w:val="002B12F5"/>
    <w:rsid w:val="002B143A"/>
    <w:rsid w:val="002B18CD"/>
    <w:rsid w:val="002B1C61"/>
    <w:rsid w:val="002B2135"/>
    <w:rsid w:val="002B21DF"/>
    <w:rsid w:val="002B2AB0"/>
    <w:rsid w:val="002B2FB0"/>
    <w:rsid w:val="002B36DF"/>
    <w:rsid w:val="002B3712"/>
    <w:rsid w:val="002B38A1"/>
    <w:rsid w:val="002B3F27"/>
    <w:rsid w:val="002B3F9B"/>
    <w:rsid w:val="002B3FF9"/>
    <w:rsid w:val="002B417A"/>
    <w:rsid w:val="002B42F4"/>
    <w:rsid w:val="002B44CF"/>
    <w:rsid w:val="002B47E8"/>
    <w:rsid w:val="002B4901"/>
    <w:rsid w:val="002B499B"/>
    <w:rsid w:val="002B515A"/>
    <w:rsid w:val="002B52C6"/>
    <w:rsid w:val="002B54EC"/>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B80"/>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7E2"/>
    <w:rsid w:val="002C5989"/>
    <w:rsid w:val="002C5B3F"/>
    <w:rsid w:val="002C5BC4"/>
    <w:rsid w:val="002C62DC"/>
    <w:rsid w:val="002C6363"/>
    <w:rsid w:val="002C64CC"/>
    <w:rsid w:val="002C6806"/>
    <w:rsid w:val="002C6938"/>
    <w:rsid w:val="002C6EC9"/>
    <w:rsid w:val="002C75B5"/>
    <w:rsid w:val="002C7731"/>
    <w:rsid w:val="002C7AAD"/>
    <w:rsid w:val="002C7D6A"/>
    <w:rsid w:val="002C7E1E"/>
    <w:rsid w:val="002D077C"/>
    <w:rsid w:val="002D0BAE"/>
    <w:rsid w:val="002D0E2E"/>
    <w:rsid w:val="002D1079"/>
    <w:rsid w:val="002D1258"/>
    <w:rsid w:val="002D12DC"/>
    <w:rsid w:val="002D1498"/>
    <w:rsid w:val="002D1504"/>
    <w:rsid w:val="002D185B"/>
    <w:rsid w:val="002D1AB9"/>
    <w:rsid w:val="002D1B83"/>
    <w:rsid w:val="002D2148"/>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910"/>
    <w:rsid w:val="002D4ACA"/>
    <w:rsid w:val="002D4AD5"/>
    <w:rsid w:val="002D4C8F"/>
    <w:rsid w:val="002D533D"/>
    <w:rsid w:val="002D53AF"/>
    <w:rsid w:val="002D5794"/>
    <w:rsid w:val="002D5A04"/>
    <w:rsid w:val="002D5B2B"/>
    <w:rsid w:val="002D5C7E"/>
    <w:rsid w:val="002D6570"/>
    <w:rsid w:val="002D6B20"/>
    <w:rsid w:val="002D6BEC"/>
    <w:rsid w:val="002D6D95"/>
    <w:rsid w:val="002D6FEE"/>
    <w:rsid w:val="002D72ED"/>
    <w:rsid w:val="002D734F"/>
    <w:rsid w:val="002D7BF2"/>
    <w:rsid w:val="002D7E7B"/>
    <w:rsid w:val="002E0841"/>
    <w:rsid w:val="002E09D6"/>
    <w:rsid w:val="002E0C7C"/>
    <w:rsid w:val="002E111B"/>
    <w:rsid w:val="002E11B9"/>
    <w:rsid w:val="002E16C5"/>
    <w:rsid w:val="002E1950"/>
    <w:rsid w:val="002E2095"/>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EC2"/>
    <w:rsid w:val="002E60AB"/>
    <w:rsid w:val="002E60CF"/>
    <w:rsid w:val="002E6F4B"/>
    <w:rsid w:val="002E75E4"/>
    <w:rsid w:val="002E76ED"/>
    <w:rsid w:val="002E7C9A"/>
    <w:rsid w:val="002F00C5"/>
    <w:rsid w:val="002F0856"/>
    <w:rsid w:val="002F0B74"/>
    <w:rsid w:val="002F0ED7"/>
    <w:rsid w:val="002F1076"/>
    <w:rsid w:val="002F1981"/>
    <w:rsid w:val="002F1C3B"/>
    <w:rsid w:val="002F28D8"/>
    <w:rsid w:val="002F306C"/>
    <w:rsid w:val="002F31B5"/>
    <w:rsid w:val="002F3353"/>
    <w:rsid w:val="002F35D5"/>
    <w:rsid w:val="002F3689"/>
    <w:rsid w:val="002F3777"/>
    <w:rsid w:val="002F3C0D"/>
    <w:rsid w:val="002F3E13"/>
    <w:rsid w:val="002F41CD"/>
    <w:rsid w:val="002F431D"/>
    <w:rsid w:val="002F47AD"/>
    <w:rsid w:val="002F5790"/>
    <w:rsid w:val="002F5943"/>
    <w:rsid w:val="002F5C67"/>
    <w:rsid w:val="002F5F97"/>
    <w:rsid w:val="002F600C"/>
    <w:rsid w:val="002F6295"/>
    <w:rsid w:val="002F6FEC"/>
    <w:rsid w:val="002F7114"/>
    <w:rsid w:val="002F7120"/>
    <w:rsid w:val="002F7188"/>
    <w:rsid w:val="002F7BC6"/>
    <w:rsid w:val="002F7E8D"/>
    <w:rsid w:val="0030008B"/>
    <w:rsid w:val="003006CA"/>
    <w:rsid w:val="003008BA"/>
    <w:rsid w:val="00300951"/>
    <w:rsid w:val="00300EFD"/>
    <w:rsid w:val="0030121A"/>
    <w:rsid w:val="00301B01"/>
    <w:rsid w:val="003023EC"/>
    <w:rsid w:val="003024B4"/>
    <w:rsid w:val="00302847"/>
    <w:rsid w:val="00302934"/>
    <w:rsid w:val="00303177"/>
    <w:rsid w:val="003032F3"/>
    <w:rsid w:val="0030336D"/>
    <w:rsid w:val="00303557"/>
    <w:rsid w:val="0030372A"/>
    <w:rsid w:val="00303DC9"/>
    <w:rsid w:val="00303FBB"/>
    <w:rsid w:val="00304497"/>
    <w:rsid w:val="00304ACA"/>
    <w:rsid w:val="00304B81"/>
    <w:rsid w:val="00304F39"/>
    <w:rsid w:val="003052A7"/>
    <w:rsid w:val="00305870"/>
    <w:rsid w:val="00305933"/>
    <w:rsid w:val="00305A2F"/>
    <w:rsid w:val="003065FD"/>
    <w:rsid w:val="0030698F"/>
    <w:rsid w:val="00306D7D"/>
    <w:rsid w:val="00306F4F"/>
    <w:rsid w:val="00307313"/>
    <w:rsid w:val="003079F1"/>
    <w:rsid w:val="00307BB5"/>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4FF"/>
    <w:rsid w:val="00312CC0"/>
    <w:rsid w:val="00312D66"/>
    <w:rsid w:val="003133A0"/>
    <w:rsid w:val="0031371D"/>
    <w:rsid w:val="00313945"/>
    <w:rsid w:val="00313982"/>
    <w:rsid w:val="00313AF4"/>
    <w:rsid w:val="00313DC6"/>
    <w:rsid w:val="00313E28"/>
    <w:rsid w:val="0031426B"/>
    <w:rsid w:val="0031472C"/>
    <w:rsid w:val="00314C01"/>
    <w:rsid w:val="00314E63"/>
    <w:rsid w:val="00315393"/>
    <w:rsid w:val="003155DC"/>
    <w:rsid w:val="003157F3"/>
    <w:rsid w:val="0031585A"/>
    <w:rsid w:val="00315DA1"/>
    <w:rsid w:val="00315EF0"/>
    <w:rsid w:val="00315F85"/>
    <w:rsid w:val="003164CC"/>
    <w:rsid w:val="00316519"/>
    <w:rsid w:val="00316596"/>
    <w:rsid w:val="00316644"/>
    <w:rsid w:val="00316AD7"/>
    <w:rsid w:val="00316D0A"/>
    <w:rsid w:val="00316DD7"/>
    <w:rsid w:val="0031784F"/>
    <w:rsid w:val="00317A83"/>
    <w:rsid w:val="00317EB5"/>
    <w:rsid w:val="00317F47"/>
    <w:rsid w:val="00317FB1"/>
    <w:rsid w:val="003202D5"/>
    <w:rsid w:val="003202EF"/>
    <w:rsid w:val="00320414"/>
    <w:rsid w:val="0032076C"/>
    <w:rsid w:val="0032098B"/>
    <w:rsid w:val="00320A2E"/>
    <w:rsid w:val="00320B55"/>
    <w:rsid w:val="00320E2F"/>
    <w:rsid w:val="0032148A"/>
    <w:rsid w:val="003214AE"/>
    <w:rsid w:val="00321733"/>
    <w:rsid w:val="003217CA"/>
    <w:rsid w:val="003217E5"/>
    <w:rsid w:val="00321A4F"/>
    <w:rsid w:val="00321AB6"/>
    <w:rsid w:val="00322362"/>
    <w:rsid w:val="00322392"/>
    <w:rsid w:val="003227E1"/>
    <w:rsid w:val="00323335"/>
    <w:rsid w:val="00323455"/>
    <w:rsid w:val="003237AF"/>
    <w:rsid w:val="003239C7"/>
    <w:rsid w:val="00323CD6"/>
    <w:rsid w:val="00324315"/>
    <w:rsid w:val="00324A9F"/>
    <w:rsid w:val="00324DCD"/>
    <w:rsid w:val="00324E9C"/>
    <w:rsid w:val="00324F82"/>
    <w:rsid w:val="003250F2"/>
    <w:rsid w:val="003254A4"/>
    <w:rsid w:val="003256DD"/>
    <w:rsid w:val="00325902"/>
    <w:rsid w:val="00325AB8"/>
    <w:rsid w:val="00325B78"/>
    <w:rsid w:val="00325BF7"/>
    <w:rsid w:val="00325EBF"/>
    <w:rsid w:val="00326441"/>
    <w:rsid w:val="003264AA"/>
    <w:rsid w:val="00326CEF"/>
    <w:rsid w:val="00326D90"/>
    <w:rsid w:val="00326E08"/>
    <w:rsid w:val="0032732F"/>
    <w:rsid w:val="00327346"/>
    <w:rsid w:val="0032775A"/>
    <w:rsid w:val="00327ED8"/>
    <w:rsid w:val="00330018"/>
    <w:rsid w:val="00330618"/>
    <w:rsid w:val="00330F49"/>
    <w:rsid w:val="00331141"/>
    <w:rsid w:val="0033129D"/>
    <w:rsid w:val="0033156D"/>
    <w:rsid w:val="00332160"/>
    <w:rsid w:val="003321D6"/>
    <w:rsid w:val="00332429"/>
    <w:rsid w:val="003324E2"/>
    <w:rsid w:val="00332630"/>
    <w:rsid w:val="003326AD"/>
    <w:rsid w:val="00332797"/>
    <w:rsid w:val="00332B9B"/>
    <w:rsid w:val="00332CC0"/>
    <w:rsid w:val="00332DDF"/>
    <w:rsid w:val="0033315C"/>
    <w:rsid w:val="003331B8"/>
    <w:rsid w:val="003333D7"/>
    <w:rsid w:val="003337C9"/>
    <w:rsid w:val="003339DD"/>
    <w:rsid w:val="00333B1E"/>
    <w:rsid w:val="00333B9E"/>
    <w:rsid w:val="00333EDD"/>
    <w:rsid w:val="0033400C"/>
    <w:rsid w:val="003342B3"/>
    <w:rsid w:val="003351B5"/>
    <w:rsid w:val="0033544D"/>
    <w:rsid w:val="00336575"/>
    <w:rsid w:val="00336806"/>
    <w:rsid w:val="00336CEB"/>
    <w:rsid w:val="00337211"/>
    <w:rsid w:val="0033724B"/>
    <w:rsid w:val="00337623"/>
    <w:rsid w:val="003377C3"/>
    <w:rsid w:val="00337C4F"/>
    <w:rsid w:val="00337EAC"/>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32"/>
    <w:rsid w:val="00350758"/>
    <w:rsid w:val="00350A5F"/>
    <w:rsid w:val="00350D8B"/>
    <w:rsid w:val="003514CD"/>
    <w:rsid w:val="00351890"/>
    <w:rsid w:val="00352758"/>
    <w:rsid w:val="00352CEC"/>
    <w:rsid w:val="00353178"/>
    <w:rsid w:val="00353783"/>
    <w:rsid w:val="00353B12"/>
    <w:rsid w:val="00353C3E"/>
    <w:rsid w:val="00354667"/>
    <w:rsid w:val="003547ED"/>
    <w:rsid w:val="00354C75"/>
    <w:rsid w:val="003552C8"/>
    <w:rsid w:val="00355753"/>
    <w:rsid w:val="003557E9"/>
    <w:rsid w:val="00355AEA"/>
    <w:rsid w:val="00355AFF"/>
    <w:rsid w:val="00355B93"/>
    <w:rsid w:val="00355F66"/>
    <w:rsid w:val="00356296"/>
    <w:rsid w:val="00356A43"/>
    <w:rsid w:val="00356AF6"/>
    <w:rsid w:val="00356C2A"/>
    <w:rsid w:val="0035745F"/>
    <w:rsid w:val="003575BA"/>
    <w:rsid w:val="00357852"/>
    <w:rsid w:val="00357AC6"/>
    <w:rsid w:val="00360211"/>
    <w:rsid w:val="00360652"/>
    <w:rsid w:val="003609EE"/>
    <w:rsid w:val="00360D75"/>
    <w:rsid w:val="00360EB2"/>
    <w:rsid w:val="00360F26"/>
    <w:rsid w:val="00361163"/>
    <w:rsid w:val="00361471"/>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020"/>
    <w:rsid w:val="003631F1"/>
    <w:rsid w:val="00363312"/>
    <w:rsid w:val="00363500"/>
    <w:rsid w:val="003636D3"/>
    <w:rsid w:val="003637E2"/>
    <w:rsid w:val="00363E55"/>
    <w:rsid w:val="00363F8E"/>
    <w:rsid w:val="00364359"/>
    <w:rsid w:val="00364902"/>
    <w:rsid w:val="00364A48"/>
    <w:rsid w:val="00364A9A"/>
    <w:rsid w:val="00364AFD"/>
    <w:rsid w:val="00364F4B"/>
    <w:rsid w:val="003654C9"/>
    <w:rsid w:val="003657DD"/>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6"/>
    <w:rsid w:val="00370AFE"/>
    <w:rsid w:val="00370C21"/>
    <w:rsid w:val="003711A1"/>
    <w:rsid w:val="0037132D"/>
    <w:rsid w:val="003715F5"/>
    <w:rsid w:val="00371B0C"/>
    <w:rsid w:val="0037239C"/>
    <w:rsid w:val="003725FE"/>
    <w:rsid w:val="00372FEC"/>
    <w:rsid w:val="00373165"/>
    <w:rsid w:val="00373280"/>
    <w:rsid w:val="00373290"/>
    <w:rsid w:val="003732AC"/>
    <w:rsid w:val="0037347C"/>
    <w:rsid w:val="003738D9"/>
    <w:rsid w:val="00373942"/>
    <w:rsid w:val="00373992"/>
    <w:rsid w:val="003739C4"/>
    <w:rsid w:val="00373BFD"/>
    <w:rsid w:val="00373CB3"/>
    <w:rsid w:val="00373CF2"/>
    <w:rsid w:val="00373FCE"/>
    <w:rsid w:val="00373FE3"/>
    <w:rsid w:val="0037458B"/>
    <w:rsid w:val="00374871"/>
    <w:rsid w:val="00374A0E"/>
    <w:rsid w:val="003752DA"/>
    <w:rsid w:val="00375511"/>
    <w:rsid w:val="00375764"/>
    <w:rsid w:val="00375C13"/>
    <w:rsid w:val="00375CF9"/>
    <w:rsid w:val="00375DB6"/>
    <w:rsid w:val="003761B4"/>
    <w:rsid w:val="0037670F"/>
    <w:rsid w:val="0037679E"/>
    <w:rsid w:val="00376C22"/>
    <w:rsid w:val="00376CA1"/>
    <w:rsid w:val="00377031"/>
    <w:rsid w:val="0037703E"/>
    <w:rsid w:val="003773A4"/>
    <w:rsid w:val="00377875"/>
    <w:rsid w:val="00377A49"/>
    <w:rsid w:val="00377D5D"/>
    <w:rsid w:val="00377F4B"/>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143"/>
    <w:rsid w:val="00384973"/>
    <w:rsid w:val="00384EA2"/>
    <w:rsid w:val="003851A7"/>
    <w:rsid w:val="0038525C"/>
    <w:rsid w:val="00385304"/>
    <w:rsid w:val="003853C0"/>
    <w:rsid w:val="003856F6"/>
    <w:rsid w:val="0038584A"/>
    <w:rsid w:val="00385A9F"/>
    <w:rsid w:val="00386093"/>
    <w:rsid w:val="003862DB"/>
    <w:rsid w:val="00386C17"/>
    <w:rsid w:val="003876E1"/>
    <w:rsid w:val="003877AE"/>
    <w:rsid w:val="00387C65"/>
    <w:rsid w:val="00390B89"/>
    <w:rsid w:val="00390D43"/>
    <w:rsid w:val="003911A7"/>
    <w:rsid w:val="00391491"/>
    <w:rsid w:val="003919FA"/>
    <w:rsid w:val="00391AA1"/>
    <w:rsid w:val="00391B86"/>
    <w:rsid w:val="00391F33"/>
    <w:rsid w:val="00392731"/>
    <w:rsid w:val="003928B6"/>
    <w:rsid w:val="00392B69"/>
    <w:rsid w:val="00392E06"/>
    <w:rsid w:val="00393144"/>
    <w:rsid w:val="0039330E"/>
    <w:rsid w:val="003935ED"/>
    <w:rsid w:val="003936F0"/>
    <w:rsid w:val="0039387B"/>
    <w:rsid w:val="00393923"/>
    <w:rsid w:val="00393950"/>
    <w:rsid w:val="003939A1"/>
    <w:rsid w:val="00393C85"/>
    <w:rsid w:val="00393D1A"/>
    <w:rsid w:val="00393DEF"/>
    <w:rsid w:val="00393ECE"/>
    <w:rsid w:val="00394075"/>
    <w:rsid w:val="003940B7"/>
    <w:rsid w:val="0039416E"/>
    <w:rsid w:val="0039435D"/>
    <w:rsid w:val="003943D4"/>
    <w:rsid w:val="0039448A"/>
    <w:rsid w:val="003944CD"/>
    <w:rsid w:val="0039464E"/>
    <w:rsid w:val="003946B0"/>
    <w:rsid w:val="003947B1"/>
    <w:rsid w:val="00394BB8"/>
    <w:rsid w:val="00394CB0"/>
    <w:rsid w:val="003957BA"/>
    <w:rsid w:val="003958CA"/>
    <w:rsid w:val="0039593B"/>
    <w:rsid w:val="00395B3D"/>
    <w:rsid w:val="00395C59"/>
    <w:rsid w:val="00395E02"/>
    <w:rsid w:val="00395E0C"/>
    <w:rsid w:val="00395E89"/>
    <w:rsid w:val="00396055"/>
    <w:rsid w:val="00396217"/>
    <w:rsid w:val="0039639E"/>
    <w:rsid w:val="003965FC"/>
    <w:rsid w:val="00396673"/>
    <w:rsid w:val="00396706"/>
    <w:rsid w:val="003969FF"/>
    <w:rsid w:val="00396BA4"/>
    <w:rsid w:val="003971A0"/>
    <w:rsid w:val="003975AC"/>
    <w:rsid w:val="00397FC6"/>
    <w:rsid w:val="003A0003"/>
    <w:rsid w:val="003A05EA"/>
    <w:rsid w:val="003A0851"/>
    <w:rsid w:val="003A087F"/>
    <w:rsid w:val="003A0E56"/>
    <w:rsid w:val="003A12B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822"/>
    <w:rsid w:val="003A3B01"/>
    <w:rsid w:val="003A4455"/>
    <w:rsid w:val="003A4727"/>
    <w:rsid w:val="003A4728"/>
    <w:rsid w:val="003A4806"/>
    <w:rsid w:val="003A49C8"/>
    <w:rsid w:val="003A4ABC"/>
    <w:rsid w:val="003A52F5"/>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F37"/>
    <w:rsid w:val="003B50EE"/>
    <w:rsid w:val="003B51FA"/>
    <w:rsid w:val="003B52C9"/>
    <w:rsid w:val="003B55C8"/>
    <w:rsid w:val="003B574C"/>
    <w:rsid w:val="003B57AD"/>
    <w:rsid w:val="003B5877"/>
    <w:rsid w:val="003B5B51"/>
    <w:rsid w:val="003B5B60"/>
    <w:rsid w:val="003B5BB9"/>
    <w:rsid w:val="003B5E58"/>
    <w:rsid w:val="003B5ED5"/>
    <w:rsid w:val="003B6137"/>
    <w:rsid w:val="003B6235"/>
    <w:rsid w:val="003B6783"/>
    <w:rsid w:val="003B68A1"/>
    <w:rsid w:val="003B6C3D"/>
    <w:rsid w:val="003B6DB5"/>
    <w:rsid w:val="003B6F73"/>
    <w:rsid w:val="003B6FC0"/>
    <w:rsid w:val="003B7842"/>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2E3D"/>
    <w:rsid w:val="003C2F20"/>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CA5"/>
    <w:rsid w:val="003D2106"/>
    <w:rsid w:val="003D252D"/>
    <w:rsid w:val="003D2DB0"/>
    <w:rsid w:val="003D2E5E"/>
    <w:rsid w:val="003D2EF4"/>
    <w:rsid w:val="003D2F12"/>
    <w:rsid w:val="003D3265"/>
    <w:rsid w:val="003D326C"/>
    <w:rsid w:val="003D3B9C"/>
    <w:rsid w:val="003D3BBB"/>
    <w:rsid w:val="003D3E2E"/>
    <w:rsid w:val="003D4043"/>
    <w:rsid w:val="003D4117"/>
    <w:rsid w:val="003D44EF"/>
    <w:rsid w:val="003D48D8"/>
    <w:rsid w:val="003D4A4B"/>
    <w:rsid w:val="003D4D66"/>
    <w:rsid w:val="003D562F"/>
    <w:rsid w:val="003D5A66"/>
    <w:rsid w:val="003D6711"/>
    <w:rsid w:val="003D6AE0"/>
    <w:rsid w:val="003D6BCD"/>
    <w:rsid w:val="003D744F"/>
    <w:rsid w:val="003D7598"/>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0B"/>
    <w:rsid w:val="003E1329"/>
    <w:rsid w:val="003E1753"/>
    <w:rsid w:val="003E19F8"/>
    <w:rsid w:val="003E1DB1"/>
    <w:rsid w:val="003E251A"/>
    <w:rsid w:val="003E2679"/>
    <w:rsid w:val="003E2779"/>
    <w:rsid w:val="003E2BC0"/>
    <w:rsid w:val="003E34B0"/>
    <w:rsid w:val="003E35D1"/>
    <w:rsid w:val="003E3839"/>
    <w:rsid w:val="003E3873"/>
    <w:rsid w:val="003E3EE3"/>
    <w:rsid w:val="003E44F5"/>
    <w:rsid w:val="003E48E3"/>
    <w:rsid w:val="003E5647"/>
    <w:rsid w:val="003E57C2"/>
    <w:rsid w:val="003E590D"/>
    <w:rsid w:val="003E5B2C"/>
    <w:rsid w:val="003E602A"/>
    <w:rsid w:val="003E625E"/>
    <w:rsid w:val="003E633B"/>
    <w:rsid w:val="003E64B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28C"/>
    <w:rsid w:val="003F48AA"/>
    <w:rsid w:val="003F4981"/>
    <w:rsid w:val="003F4D6D"/>
    <w:rsid w:val="003F4E14"/>
    <w:rsid w:val="003F4FAA"/>
    <w:rsid w:val="003F540A"/>
    <w:rsid w:val="003F5BB2"/>
    <w:rsid w:val="003F5E46"/>
    <w:rsid w:val="003F680E"/>
    <w:rsid w:val="003F6ABA"/>
    <w:rsid w:val="003F7098"/>
    <w:rsid w:val="003F711F"/>
    <w:rsid w:val="003F7297"/>
    <w:rsid w:val="003F7398"/>
    <w:rsid w:val="003F7482"/>
    <w:rsid w:val="003F7931"/>
    <w:rsid w:val="003F79DC"/>
    <w:rsid w:val="003F7F2B"/>
    <w:rsid w:val="00400298"/>
    <w:rsid w:val="004002C9"/>
    <w:rsid w:val="00400314"/>
    <w:rsid w:val="004006D9"/>
    <w:rsid w:val="0040088D"/>
    <w:rsid w:val="00400A0F"/>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D1"/>
    <w:rsid w:val="004042E9"/>
    <w:rsid w:val="004044B6"/>
    <w:rsid w:val="00404698"/>
    <w:rsid w:val="00404927"/>
    <w:rsid w:val="00404B4A"/>
    <w:rsid w:val="00404BA2"/>
    <w:rsid w:val="00404C71"/>
    <w:rsid w:val="004058C6"/>
    <w:rsid w:val="00406115"/>
    <w:rsid w:val="004061C5"/>
    <w:rsid w:val="0040633D"/>
    <w:rsid w:val="00406577"/>
    <w:rsid w:val="004068E7"/>
    <w:rsid w:val="00406F7F"/>
    <w:rsid w:val="00407201"/>
    <w:rsid w:val="00407285"/>
    <w:rsid w:val="00407604"/>
    <w:rsid w:val="00407840"/>
    <w:rsid w:val="00407A6D"/>
    <w:rsid w:val="00407CD6"/>
    <w:rsid w:val="004102F3"/>
    <w:rsid w:val="004103B7"/>
    <w:rsid w:val="004107E6"/>
    <w:rsid w:val="00410BEB"/>
    <w:rsid w:val="00410C65"/>
    <w:rsid w:val="00410DAD"/>
    <w:rsid w:val="00411322"/>
    <w:rsid w:val="0041132B"/>
    <w:rsid w:val="004114F7"/>
    <w:rsid w:val="00411681"/>
    <w:rsid w:val="00411BC2"/>
    <w:rsid w:val="00412181"/>
    <w:rsid w:val="0041224D"/>
    <w:rsid w:val="004122DD"/>
    <w:rsid w:val="00412B16"/>
    <w:rsid w:val="00412EA4"/>
    <w:rsid w:val="00413160"/>
    <w:rsid w:val="00413516"/>
    <w:rsid w:val="00413B75"/>
    <w:rsid w:val="00413E61"/>
    <w:rsid w:val="00414401"/>
    <w:rsid w:val="00414A4C"/>
    <w:rsid w:val="00414DA9"/>
    <w:rsid w:val="00415222"/>
    <w:rsid w:val="00415333"/>
    <w:rsid w:val="004153EE"/>
    <w:rsid w:val="00415449"/>
    <w:rsid w:val="0041559D"/>
    <w:rsid w:val="004157B6"/>
    <w:rsid w:val="004157C8"/>
    <w:rsid w:val="00415AEB"/>
    <w:rsid w:val="00415BE7"/>
    <w:rsid w:val="00415C42"/>
    <w:rsid w:val="00415C55"/>
    <w:rsid w:val="00415CA1"/>
    <w:rsid w:val="00415D5B"/>
    <w:rsid w:val="00415EC7"/>
    <w:rsid w:val="00415FD4"/>
    <w:rsid w:val="004160F0"/>
    <w:rsid w:val="00416236"/>
    <w:rsid w:val="0041626E"/>
    <w:rsid w:val="004166EA"/>
    <w:rsid w:val="00416B1A"/>
    <w:rsid w:val="00416BC1"/>
    <w:rsid w:val="00416CFA"/>
    <w:rsid w:val="004170C5"/>
    <w:rsid w:val="0041763E"/>
    <w:rsid w:val="00417D5C"/>
    <w:rsid w:val="00417F62"/>
    <w:rsid w:val="00420846"/>
    <w:rsid w:val="00420853"/>
    <w:rsid w:val="00420884"/>
    <w:rsid w:val="00420A7F"/>
    <w:rsid w:val="00420FE7"/>
    <w:rsid w:val="004211BE"/>
    <w:rsid w:val="00421355"/>
    <w:rsid w:val="00421653"/>
    <w:rsid w:val="004216FD"/>
    <w:rsid w:val="0042186B"/>
    <w:rsid w:val="004218F7"/>
    <w:rsid w:val="00421989"/>
    <w:rsid w:val="00421E04"/>
    <w:rsid w:val="0042208A"/>
    <w:rsid w:val="00422150"/>
    <w:rsid w:val="00422780"/>
    <w:rsid w:val="004230F1"/>
    <w:rsid w:val="00423368"/>
    <w:rsid w:val="00423602"/>
    <w:rsid w:val="00423744"/>
    <w:rsid w:val="004239D8"/>
    <w:rsid w:val="00423B56"/>
    <w:rsid w:val="00423B8B"/>
    <w:rsid w:val="00423D15"/>
    <w:rsid w:val="004240D5"/>
    <w:rsid w:val="004243AA"/>
    <w:rsid w:val="00424A72"/>
    <w:rsid w:val="00424D6E"/>
    <w:rsid w:val="0042506A"/>
    <w:rsid w:val="00425110"/>
    <w:rsid w:val="004254DF"/>
    <w:rsid w:val="00425939"/>
    <w:rsid w:val="004259BB"/>
    <w:rsid w:val="00425A71"/>
    <w:rsid w:val="00425D48"/>
    <w:rsid w:val="00425E78"/>
    <w:rsid w:val="004262B1"/>
    <w:rsid w:val="00426859"/>
    <w:rsid w:val="004269E3"/>
    <w:rsid w:val="00427387"/>
    <w:rsid w:val="0042742A"/>
    <w:rsid w:val="00427AD2"/>
    <w:rsid w:val="004300C2"/>
    <w:rsid w:val="004300DC"/>
    <w:rsid w:val="004303B1"/>
    <w:rsid w:val="00430452"/>
    <w:rsid w:val="00430C46"/>
    <w:rsid w:val="00430DDB"/>
    <w:rsid w:val="00431A43"/>
    <w:rsid w:val="00431DF0"/>
    <w:rsid w:val="0043250E"/>
    <w:rsid w:val="00432596"/>
    <w:rsid w:val="004329A0"/>
    <w:rsid w:val="00432B75"/>
    <w:rsid w:val="00432D00"/>
    <w:rsid w:val="00432ECC"/>
    <w:rsid w:val="00433006"/>
    <w:rsid w:val="00433489"/>
    <w:rsid w:val="004335E5"/>
    <w:rsid w:val="00433CAB"/>
    <w:rsid w:val="00433DE8"/>
    <w:rsid w:val="00433FAB"/>
    <w:rsid w:val="0043405C"/>
    <w:rsid w:val="00434176"/>
    <w:rsid w:val="00434AFF"/>
    <w:rsid w:val="00434BB8"/>
    <w:rsid w:val="00434BC2"/>
    <w:rsid w:val="004351C1"/>
    <w:rsid w:val="00435554"/>
    <w:rsid w:val="004355BF"/>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5D0"/>
    <w:rsid w:val="004416F8"/>
    <w:rsid w:val="00441886"/>
    <w:rsid w:val="00441B19"/>
    <w:rsid w:val="00442100"/>
    <w:rsid w:val="004421DD"/>
    <w:rsid w:val="00442207"/>
    <w:rsid w:val="00442902"/>
    <w:rsid w:val="004429D7"/>
    <w:rsid w:val="00442C0D"/>
    <w:rsid w:val="00442D32"/>
    <w:rsid w:val="00442F60"/>
    <w:rsid w:val="00442F89"/>
    <w:rsid w:val="004430A5"/>
    <w:rsid w:val="004431FA"/>
    <w:rsid w:val="0044343A"/>
    <w:rsid w:val="00443AA9"/>
    <w:rsid w:val="00443ACE"/>
    <w:rsid w:val="00443DAF"/>
    <w:rsid w:val="00443DE8"/>
    <w:rsid w:val="004445D5"/>
    <w:rsid w:val="00444DDC"/>
    <w:rsid w:val="00445014"/>
    <w:rsid w:val="00445622"/>
    <w:rsid w:val="004458E7"/>
    <w:rsid w:val="00446732"/>
    <w:rsid w:val="0044695B"/>
    <w:rsid w:val="00446A96"/>
    <w:rsid w:val="00446E64"/>
    <w:rsid w:val="0044702F"/>
    <w:rsid w:val="00447033"/>
    <w:rsid w:val="004471CE"/>
    <w:rsid w:val="00447B66"/>
    <w:rsid w:val="00450295"/>
    <w:rsid w:val="00450544"/>
    <w:rsid w:val="00450840"/>
    <w:rsid w:val="00450AE2"/>
    <w:rsid w:val="00450C48"/>
    <w:rsid w:val="0045141B"/>
    <w:rsid w:val="0045167F"/>
    <w:rsid w:val="00451F27"/>
    <w:rsid w:val="00451F64"/>
    <w:rsid w:val="00451FF6"/>
    <w:rsid w:val="0045222D"/>
    <w:rsid w:val="004522CA"/>
    <w:rsid w:val="0045248E"/>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963"/>
    <w:rsid w:val="00460AB7"/>
    <w:rsid w:val="00460C40"/>
    <w:rsid w:val="0046157B"/>
    <w:rsid w:val="00461C28"/>
    <w:rsid w:val="004624A3"/>
    <w:rsid w:val="0046265A"/>
    <w:rsid w:val="0046285E"/>
    <w:rsid w:val="00462B94"/>
    <w:rsid w:val="00462DD0"/>
    <w:rsid w:val="0046372E"/>
    <w:rsid w:val="0046377F"/>
    <w:rsid w:val="0046388B"/>
    <w:rsid w:val="00463B12"/>
    <w:rsid w:val="00463D57"/>
    <w:rsid w:val="00463FC6"/>
    <w:rsid w:val="00464138"/>
    <w:rsid w:val="00464ACF"/>
    <w:rsid w:val="0046510A"/>
    <w:rsid w:val="004651AF"/>
    <w:rsid w:val="00465880"/>
    <w:rsid w:val="00465A3C"/>
    <w:rsid w:val="00465C41"/>
    <w:rsid w:val="00465C87"/>
    <w:rsid w:val="004663C7"/>
    <w:rsid w:val="00466532"/>
    <w:rsid w:val="0046666D"/>
    <w:rsid w:val="0046686C"/>
    <w:rsid w:val="0046687D"/>
    <w:rsid w:val="00466DF4"/>
    <w:rsid w:val="00466F1C"/>
    <w:rsid w:val="0046717B"/>
    <w:rsid w:val="0046740F"/>
    <w:rsid w:val="0046758A"/>
    <w:rsid w:val="00467609"/>
    <w:rsid w:val="00467A29"/>
    <w:rsid w:val="00467A60"/>
    <w:rsid w:val="00470013"/>
    <w:rsid w:val="004704D0"/>
    <w:rsid w:val="00470992"/>
    <w:rsid w:val="00470CC1"/>
    <w:rsid w:val="00470D36"/>
    <w:rsid w:val="0047128F"/>
    <w:rsid w:val="0047194D"/>
    <w:rsid w:val="00471A3E"/>
    <w:rsid w:val="00471C30"/>
    <w:rsid w:val="0047247E"/>
    <w:rsid w:val="004725B7"/>
    <w:rsid w:val="004725F3"/>
    <w:rsid w:val="00472D72"/>
    <w:rsid w:val="004731B0"/>
    <w:rsid w:val="0047325C"/>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3CB"/>
    <w:rsid w:val="004775C4"/>
    <w:rsid w:val="00477672"/>
    <w:rsid w:val="00477932"/>
    <w:rsid w:val="00477E34"/>
    <w:rsid w:val="00477E75"/>
    <w:rsid w:val="004800A8"/>
    <w:rsid w:val="0048015F"/>
    <w:rsid w:val="004804F5"/>
    <w:rsid w:val="00480A4E"/>
    <w:rsid w:val="00480FE4"/>
    <w:rsid w:val="00481074"/>
    <w:rsid w:val="004811DD"/>
    <w:rsid w:val="00481846"/>
    <w:rsid w:val="004819F4"/>
    <w:rsid w:val="00481A3A"/>
    <w:rsid w:val="00481D44"/>
    <w:rsid w:val="00481E03"/>
    <w:rsid w:val="00481F84"/>
    <w:rsid w:val="00482095"/>
    <w:rsid w:val="004820CA"/>
    <w:rsid w:val="00482A6B"/>
    <w:rsid w:val="00482E18"/>
    <w:rsid w:val="00482E59"/>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280"/>
    <w:rsid w:val="00485376"/>
    <w:rsid w:val="004853FA"/>
    <w:rsid w:val="00485533"/>
    <w:rsid w:val="0048570F"/>
    <w:rsid w:val="00485754"/>
    <w:rsid w:val="00485C20"/>
    <w:rsid w:val="00485C2E"/>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27F"/>
    <w:rsid w:val="004903CC"/>
    <w:rsid w:val="00490458"/>
    <w:rsid w:val="00490744"/>
    <w:rsid w:val="00491688"/>
    <w:rsid w:val="004918F3"/>
    <w:rsid w:val="004918F7"/>
    <w:rsid w:val="00491A37"/>
    <w:rsid w:val="00491BB4"/>
    <w:rsid w:val="004922F4"/>
    <w:rsid w:val="0049293D"/>
    <w:rsid w:val="00492A2B"/>
    <w:rsid w:val="00492CD8"/>
    <w:rsid w:val="00492EAE"/>
    <w:rsid w:val="004931A6"/>
    <w:rsid w:val="0049325B"/>
    <w:rsid w:val="00493411"/>
    <w:rsid w:val="00493687"/>
    <w:rsid w:val="0049388E"/>
    <w:rsid w:val="00493A37"/>
    <w:rsid w:val="004940AD"/>
    <w:rsid w:val="0049417F"/>
    <w:rsid w:val="0049488D"/>
    <w:rsid w:val="00494CD7"/>
    <w:rsid w:val="00494E34"/>
    <w:rsid w:val="004951DD"/>
    <w:rsid w:val="0049551E"/>
    <w:rsid w:val="00495765"/>
    <w:rsid w:val="0049581A"/>
    <w:rsid w:val="004958A6"/>
    <w:rsid w:val="00495C66"/>
    <w:rsid w:val="00495C88"/>
    <w:rsid w:val="00495F17"/>
    <w:rsid w:val="00496009"/>
    <w:rsid w:val="0049613D"/>
    <w:rsid w:val="004966B9"/>
    <w:rsid w:val="00496784"/>
    <w:rsid w:val="004968B3"/>
    <w:rsid w:val="00496F30"/>
    <w:rsid w:val="004975D8"/>
    <w:rsid w:val="004977FE"/>
    <w:rsid w:val="00497D37"/>
    <w:rsid w:val="004A02A5"/>
    <w:rsid w:val="004A0556"/>
    <w:rsid w:val="004A064A"/>
    <w:rsid w:val="004A085E"/>
    <w:rsid w:val="004A0A28"/>
    <w:rsid w:val="004A1165"/>
    <w:rsid w:val="004A11F2"/>
    <w:rsid w:val="004A1340"/>
    <w:rsid w:val="004A17B5"/>
    <w:rsid w:val="004A1E54"/>
    <w:rsid w:val="004A1F75"/>
    <w:rsid w:val="004A2120"/>
    <w:rsid w:val="004A21AE"/>
    <w:rsid w:val="004A23F3"/>
    <w:rsid w:val="004A2422"/>
    <w:rsid w:val="004A2658"/>
    <w:rsid w:val="004A2F45"/>
    <w:rsid w:val="004A30EB"/>
    <w:rsid w:val="004A31D5"/>
    <w:rsid w:val="004A3527"/>
    <w:rsid w:val="004A3545"/>
    <w:rsid w:val="004A360E"/>
    <w:rsid w:val="004A3630"/>
    <w:rsid w:val="004A3B74"/>
    <w:rsid w:val="004A43B9"/>
    <w:rsid w:val="004A450C"/>
    <w:rsid w:val="004A45C2"/>
    <w:rsid w:val="004A4659"/>
    <w:rsid w:val="004A484B"/>
    <w:rsid w:val="004A48CF"/>
    <w:rsid w:val="004A4961"/>
    <w:rsid w:val="004A4968"/>
    <w:rsid w:val="004A4B50"/>
    <w:rsid w:val="004A53BD"/>
    <w:rsid w:val="004A5660"/>
    <w:rsid w:val="004A574A"/>
    <w:rsid w:val="004A5A2F"/>
    <w:rsid w:val="004A6826"/>
    <w:rsid w:val="004A6A0D"/>
    <w:rsid w:val="004A70BE"/>
    <w:rsid w:val="004A70C4"/>
    <w:rsid w:val="004A73B7"/>
    <w:rsid w:val="004A74B2"/>
    <w:rsid w:val="004A75CF"/>
    <w:rsid w:val="004A76A5"/>
    <w:rsid w:val="004A7805"/>
    <w:rsid w:val="004A7D79"/>
    <w:rsid w:val="004B02A2"/>
    <w:rsid w:val="004B0763"/>
    <w:rsid w:val="004B0927"/>
    <w:rsid w:val="004B1B19"/>
    <w:rsid w:val="004B216D"/>
    <w:rsid w:val="004B2871"/>
    <w:rsid w:val="004B2890"/>
    <w:rsid w:val="004B2A6A"/>
    <w:rsid w:val="004B2C65"/>
    <w:rsid w:val="004B2D97"/>
    <w:rsid w:val="004B3084"/>
    <w:rsid w:val="004B31BC"/>
    <w:rsid w:val="004B37FF"/>
    <w:rsid w:val="004B38E1"/>
    <w:rsid w:val="004B3FBF"/>
    <w:rsid w:val="004B40D5"/>
    <w:rsid w:val="004B4226"/>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467"/>
    <w:rsid w:val="004B7684"/>
    <w:rsid w:val="004B76F1"/>
    <w:rsid w:val="004B787D"/>
    <w:rsid w:val="004B7C46"/>
    <w:rsid w:val="004B7ED0"/>
    <w:rsid w:val="004C0079"/>
    <w:rsid w:val="004C0799"/>
    <w:rsid w:val="004C10AB"/>
    <w:rsid w:val="004C11CE"/>
    <w:rsid w:val="004C1254"/>
    <w:rsid w:val="004C1361"/>
    <w:rsid w:val="004C1A70"/>
    <w:rsid w:val="004C1AC1"/>
    <w:rsid w:val="004C1ACC"/>
    <w:rsid w:val="004C2115"/>
    <w:rsid w:val="004C21C0"/>
    <w:rsid w:val="004C22EE"/>
    <w:rsid w:val="004C24FD"/>
    <w:rsid w:val="004C25AA"/>
    <w:rsid w:val="004C27F9"/>
    <w:rsid w:val="004C283C"/>
    <w:rsid w:val="004C38DF"/>
    <w:rsid w:val="004C3B02"/>
    <w:rsid w:val="004C3DC9"/>
    <w:rsid w:val="004C3F03"/>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0B9"/>
    <w:rsid w:val="004C71E1"/>
    <w:rsid w:val="004C7533"/>
    <w:rsid w:val="004C759B"/>
    <w:rsid w:val="004C7811"/>
    <w:rsid w:val="004C7C77"/>
    <w:rsid w:val="004C7D14"/>
    <w:rsid w:val="004D026D"/>
    <w:rsid w:val="004D032C"/>
    <w:rsid w:val="004D036D"/>
    <w:rsid w:val="004D03C4"/>
    <w:rsid w:val="004D041A"/>
    <w:rsid w:val="004D0B86"/>
    <w:rsid w:val="004D0EA0"/>
    <w:rsid w:val="004D108A"/>
    <w:rsid w:val="004D10F0"/>
    <w:rsid w:val="004D1424"/>
    <w:rsid w:val="004D159C"/>
    <w:rsid w:val="004D1993"/>
    <w:rsid w:val="004D1E75"/>
    <w:rsid w:val="004D1EEB"/>
    <w:rsid w:val="004D2A90"/>
    <w:rsid w:val="004D2E8E"/>
    <w:rsid w:val="004D3628"/>
    <w:rsid w:val="004D363D"/>
    <w:rsid w:val="004D37A6"/>
    <w:rsid w:val="004D3FCB"/>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B13"/>
    <w:rsid w:val="004D7C69"/>
    <w:rsid w:val="004D7CAE"/>
    <w:rsid w:val="004D7CE2"/>
    <w:rsid w:val="004D7EF4"/>
    <w:rsid w:val="004E02AE"/>
    <w:rsid w:val="004E03B4"/>
    <w:rsid w:val="004E0480"/>
    <w:rsid w:val="004E0B50"/>
    <w:rsid w:val="004E1269"/>
    <w:rsid w:val="004E127A"/>
    <w:rsid w:val="004E15B8"/>
    <w:rsid w:val="004E15C8"/>
    <w:rsid w:val="004E171C"/>
    <w:rsid w:val="004E1985"/>
    <w:rsid w:val="004E21AE"/>
    <w:rsid w:val="004E21B1"/>
    <w:rsid w:val="004E241D"/>
    <w:rsid w:val="004E2B4D"/>
    <w:rsid w:val="004E3068"/>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864"/>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16A"/>
    <w:rsid w:val="004F120F"/>
    <w:rsid w:val="004F1364"/>
    <w:rsid w:val="004F1504"/>
    <w:rsid w:val="004F17BB"/>
    <w:rsid w:val="004F1AAF"/>
    <w:rsid w:val="004F27C1"/>
    <w:rsid w:val="004F2E96"/>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2C"/>
    <w:rsid w:val="004F705A"/>
    <w:rsid w:val="004F7094"/>
    <w:rsid w:val="004F71B3"/>
    <w:rsid w:val="004F73C6"/>
    <w:rsid w:val="004F7C41"/>
    <w:rsid w:val="004F7CCD"/>
    <w:rsid w:val="004F7D9E"/>
    <w:rsid w:val="004F7ED2"/>
    <w:rsid w:val="004F7FBE"/>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69E"/>
    <w:rsid w:val="00504DBF"/>
    <w:rsid w:val="00504E92"/>
    <w:rsid w:val="00504ED6"/>
    <w:rsid w:val="00504F94"/>
    <w:rsid w:val="00505036"/>
    <w:rsid w:val="0050511F"/>
    <w:rsid w:val="00505255"/>
    <w:rsid w:val="005054BE"/>
    <w:rsid w:val="00505563"/>
    <w:rsid w:val="005057CF"/>
    <w:rsid w:val="00505ABC"/>
    <w:rsid w:val="00505CAD"/>
    <w:rsid w:val="005061F6"/>
    <w:rsid w:val="00506386"/>
    <w:rsid w:val="005064B1"/>
    <w:rsid w:val="005066E9"/>
    <w:rsid w:val="005068F9"/>
    <w:rsid w:val="00507091"/>
    <w:rsid w:val="0050732F"/>
    <w:rsid w:val="005074C4"/>
    <w:rsid w:val="00507997"/>
    <w:rsid w:val="005079CC"/>
    <w:rsid w:val="005101D2"/>
    <w:rsid w:val="005109A0"/>
    <w:rsid w:val="00510A4D"/>
    <w:rsid w:val="00511295"/>
    <w:rsid w:val="0051171D"/>
    <w:rsid w:val="005119D4"/>
    <w:rsid w:val="00511BBE"/>
    <w:rsid w:val="00511E1B"/>
    <w:rsid w:val="00512490"/>
    <w:rsid w:val="00512B5B"/>
    <w:rsid w:val="00512E02"/>
    <w:rsid w:val="00513228"/>
    <w:rsid w:val="0051353C"/>
    <w:rsid w:val="00513897"/>
    <w:rsid w:val="00513AD5"/>
    <w:rsid w:val="00514032"/>
    <w:rsid w:val="005146EF"/>
    <w:rsid w:val="00514799"/>
    <w:rsid w:val="00514A00"/>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4A24"/>
    <w:rsid w:val="00524C17"/>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53C"/>
    <w:rsid w:val="00532AF5"/>
    <w:rsid w:val="00532B1E"/>
    <w:rsid w:val="005332E2"/>
    <w:rsid w:val="0053361F"/>
    <w:rsid w:val="00533905"/>
    <w:rsid w:val="00533D37"/>
    <w:rsid w:val="00533DE6"/>
    <w:rsid w:val="00533E42"/>
    <w:rsid w:val="00533F74"/>
    <w:rsid w:val="005341FA"/>
    <w:rsid w:val="005342C1"/>
    <w:rsid w:val="005344B5"/>
    <w:rsid w:val="005349E3"/>
    <w:rsid w:val="00534BD0"/>
    <w:rsid w:val="00534DF6"/>
    <w:rsid w:val="00534F4A"/>
    <w:rsid w:val="00534FA5"/>
    <w:rsid w:val="00535076"/>
    <w:rsid w:val="00535148"/>
    <w:rsid w:val="0053594E"/>
    <w:rsid w:val="005359AD"/>
    <w:rsid w:val="00535D9F"/>
    <w:rsid w:val="00535E84"/>
    <w:rsid w:val="00535E8C"/>
    <w:rsid w:val="005360CD"/>
    <w:rsid w:val="005362B1"/>
    <w:rsid w:val="00536451"/>
    <w:rsid w:val="005365C0"/>
    <w:rsid w:val="005368BF"/>
    <w:rsid w:val="00536B19"/>
    <w:rsid w:val="00536E9E"/>
    <w:rsid w:val="00537507"/>
    <w:rsid w:val="00537542"/>
    <w:rsid w:val="00537962"/>
    <w:rsid w:val="00537B18"/>
    <w:rsid w:val="00537CBC"/>
    <w:rsid w:val="00537D83"/>
    <w:rsid w:val="00537DF8"/>
    <w:rsid w:val="00537F42"/>
    <w:rsid w:val="005400DC"/>
    <w:rsid w:val="005400E0"/>
    <w:rsid w:val="00540114"/>
    <w:rsid w:val="005403B0"/>
    <w:rsid w:val="00540BAC"/>
    <w:rsid w:val="00540E69"/>
    <w:rsid w:val="00540FBD"/>
    <w:rsid w:val="00541207"/>
    <w:rsid w:val="00541352"/>
    <w:rsid w:val="005415DB"/>
    <w:rsid w:val="00541718"/>
    <w:rsid w:val="00541844"/>
    <w:rsid w:val="00541921"/>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A3E"/>
    <w:rsid w:val="00544B8F"/>
    <w:rsid w:val="00545261"/>
    <w:rsid w:val="005456FD"/>
    <w:rsid w:val="005458EA"/>
    <w:rsid w:val="00546127"/>
    <w:rsid w:val="0054725D"/>
    <w:rsid w:val="00547B53"/>
    <w:rsid w:val="00547D83"/>
    <w:rsid w:val="005501BF"/>
    <w:rsid w:val="00550812"/>
    <w:rsid w:val="005508BC"/>
    <w:rsid w:val="005508D9"/>
    <w:rsid w:val="00550B96"/>
    <w:rsid w:val="00550FF8"/>
    <w:rsid w:val="0055125A"/>
    <w:rsid w:val="005515A9"/>
    <w:rsid w:val="0055161E"/>
    <w:rsid w:val="0055167A"/>
    <w:rsid w:val="00552449"/>
    <w:rsid w:val="00552688"/>
    <w:rsid w:val="00552864"/>
    <w:rsid w:val="00552AA7"/>
    <w:rsid w:val="00552FA4"/>
    <w:rsid w:val="00552FB3"/>
    <w:rsid w:val="0055305E"/>
    <w:rsid w:val="0055322A"/>
    <w:rsid w:val="0055340D"/>
    <w:rsid w:val="00553559"/>
    <w:rsid w:val="005537FC"/>
    <w:rsid w:val="00553841"/>
    <w:rsid w:val="00553AF5"/>
    <w:rsid w:val="00554D3B"/>
    <w:rsid w:val="005551AB"/>
    <w:rsid w:val="005552ED"/>
    <w:rsid w:val="00555438"/>
    <w:rsid w:val="005554AD"/>
    <w:rsid w:val="00555AAC"/>
    <w:rsid w:val="00555B96"/>
    <w:rsid w:val="00555C65"/>
    <w:rsid w:val="00555E69"/>
    <w:rsid w:val="00555E92"/>
    <w:rsid w:val="00555F2F"/>
    <w:rsid w:val="00555F3E"/>
    <w:rsid w:val="0055647D"/>
    <w:rsid w:val="00556787"/>
    <w:rsid w:val="00556926"/>
    <w:rsid w:val="00556AA9"/>
    <w:rsid w:val="00556B1F"/>
    <w:rsid w:val="00556CAB"/>
    <w:rsid w:val="005575B5"/>
    <w:rsid w:val="00557635"/>
    <w:rsid w:val="005576B7"/>
    <w:rsid w:val="005577D7"/>
    <w:rsid w:val="00557B30"/>
    <w:rsid w:val="00557C41"/>
    <w:rsid w:val="0056029F"/>
    <w:rsid w:val="005602DF"/>
    <w:rsid w:val="00560347"/>
    <w:rsid w:val="005608EF"/>
    <w:rsid w:val="00560D8D"/>
    <w:rsid w:val="00560FFF"/>
    <w:rsid w:val="00561CDA"/>
    <w:rsid w:val="00561DC0"/>
    <w:rsid w:val="00561E70"/>
    <w:rsid w:val="00562003"/>
    <w:rsid w:val="005622A4"/>
    <w:rsid w:val="005625B8"/>
    <w:rsid w:val="005625D6"/>
    <w:rsid w:val="00562A7C"/>
    <w:rsid w:val="00562AA9"/>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006"/>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29A"/>
    <w:rsid w:val="0057367D"/>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35"/>
    <w:rsid w:val="00576ADB"/>
    <w:rsid w:val="00576F91"/>
    <w:rsid w:val="0057738D"/>
    <w:rsid w:val="0057745B"/>
    <w:rsid w:val="00577601"/>
    <w:rsid w:val="00577A1F"/>
    <w:rsid w:val="00577BF1"/>
    <w:rsid w:val="00577D52"/>
    <w:rsid w:val="00580354"/>
    <w:rsid w:val="005803F5"/>
    <w:rsid w:val="005808CD"/>
    <w:rsid w:val="00580A38"/>
    <w:rsid w:val="0058123D"/>
    <w:rsid w:val="005815C3"/>
    <w:rsid w:val="005818C8"/>
    <w:rsid w:val="00581A63"/>
    <w:rsid w:val="00581B33"/>
    <w:rsid w:val="00581BF4"/>
    <w:rsid w:val="00581D1B"/>
    <w:rsid w:val="00581EBB"/>
    <w:rsid w:val="00582077"/>
    <w:rsid w:val="0058211C"/>
    <w:rsid w:val="00582151"/>
    <w:rsid w:val="00582473"/>
    <w:rsid w:val="005828C1"/>
    <w:rsid w:val="00582C22"/>
    <w:rsid w:val="00582C31"/>
    <w:rsid w:val="00583936"/>
    <w:rsid w:val="005839D9"/>
    <w:rsid w:val="00583DDC"/>
    <w:rsid w:val="005841E6"/>
    <w:rsid w:val="0058443F"/>
    <w:rsid w:val="005845BE"/>
    <w:rsid w:val="0058463D"/>
    <w:rsid w:val="005849C2"/>
    <w:rsid w:val="00584B03"/>
    <w:rsid w:val="00584DF2"/>
    <w:rsid w:val="00584F3B"/>
    <w:rsid w:val="00585A49"/>
    <w:rsid w:val="00585AFE"/>
    <w:rsid w:val="005860AF"/>
    <w:rsid w:val="005860B5"/>
    <w:rsid w:val="005863FB"/>
    <w:rsid w:val="0058647B"/>
    <w:rsid w:val="0058648D"/>
    <w:rsid w:val="00586684"/>
    <w:rsid w:val="00586BD2"/>
    <w:rsid w:val="00586D99"/>
    <w:rsid w:val="00587848"/>
    <w:rsid w:val="00587A8E"/>
    <w:rsid w:val="00587E75"/>
    <w:rsid w:val="00587FE0"/>
    <w:rsid w:val="0059027F"/>
    <w:rsid w:val="00590407"/>
    <w:rsid w:val="00590A80"/>
    <w:rsid w:val="00590DDD"/>
    <w:rsid w:val="00590E08"/>
    <w:rsid w:val="00590EC7"/>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4E11"/>
    <w:rsid w:val="00595038"/>
    <w:rsid w:val="0059514C"/>
    <w:rsid w:val="005952F1"/>
    <w:rsid w:val="0059568C"/>
    <w:rsid w:val="0059579A"/>
    <w:rsid w:val="00595A7F"/>
    <w:rsid w:val="00595A9F"/>
    <w:rsid w:val="00595B38"/>
    <w:rsid w:val="00595DF1"/>
    <w:rsid w:val="00596027"/>
    <w:rsid w:val="00596458"/>
    <w:rsid w:val="00596BF8"/>
    <w:rsid w:val="00597143"/>
    <w:rsid w:val="005971E1"/>
    <w:rsid w:val="0059730E"/>
    <w:rsid w:val="005976E6"/>
    <w:rsid w:val="005976EC"/>
    <w:rsid w:val="00597A50"/>
    <w:rsid w:val="00597DB6"/>
    <w:rsid w:val="00597F38"/>
    <w:rsid w:val="005A0188"/>
    <w:rsid w:val="005A02B8"/>
    <w:rsid w:val="005A0475"/>
    <w:rsid w:val="005A0591"/>
    <w:rsid w:val="005A078E"/>
    <w:rsid w:val="005A0DDA"/>
    <w:rsid w:val="005A1855"/>
    <w:rsid w:val="005A1CF9"/>
    <w:rsid w:val="005A1D16"/>
    <w:rsid w:val="005A1F16"/>
    <w:rsid w:val="005A2010"/>
    <w:rsid w:val="005A23D5"/>
    <w:rsid w:val="005A243A"/>
    <w:rsid w:val="005A2BF4"/>
    <w:rsid w:val="005A2CCC"/>
    <w:rsid w:val="005A2D59"/>
    <w:rsid w:val="005A3691"/>
    <w:rsid w:val="005A387D"/>
    <w:rsid w:val="005A3FFC"/>
    <w:rsid w:val="005A4302"/>
    <w:rsid w:val="005A490C"/>
    <w:rsid w:val="005A4ACC"/>
    <w:rsid w:val="005A4C2A"/>
    <w:rsid w:val="005A4CF4"/>
    <w:rsid w:val="005A5326"/>
    <w:rsid w:val="005A5490"/>
    <w:rsid w:val="005A5642"/>
    <w:rsid w:val="005A58CA"/>
    <w:rsid w:val="005A5B6F"/>
    <w:rsid w:val="005A618D"/>
    <w:rsid w:val="005A68CF"/>
    <w:rsid w:val="005A696B"/>
    <w:rsid w:val="005A7131"/>
    <w:rsid w:val="005A71B5"/>
    <w:rsid w:val="005A73AC"/>
    <w:rsid w:val="005A7589"/>
    <w:rsid w:val="005A7A19"/>
    <w:rsid w:val="005A7F30"/>
    <w:rsid w:val="005B0315"/>
    <w:rsid w:val="005B04AB"/>
    <w:rsid w:val="005B08BD"/>
    <w:rsid w:val="005B0E78"/>
    <w:rsid w:val="005B0E83"/>
    <w:rsid w:val="005B1255"/>
    <w:rsid w:val="005B16EE"/>
    <w:rsid w:val="005B196A"/>
    <w:rsid w:val="005B1B4C"/>
    <w:rsid w:val="005B1D10"/>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C5"/>
    <w:rsid w:val="005B34EB"/>
    <w:rsid w:val="005B3555"/>
    <w:rsid w:val="005B3651"/>
    <w:rsid w:val="005B367C"/>
    <w:rsid w:val="005B36EC"/>
    <w:rsid w:val="005B3B86"/>
    <w:rsid w:val="005B3BE6"/>
    <w:rsid w:val="005B3F28"/>
    <w:rsid w:val="005B40FE"/>
    <w:rsid w:val="005B4540"/>
    <w:rsid w:val="005B457A"/>
    <w:rsid w:val="005B4742"/>
    <w:rsid w:val="005B488C"/>
    <w:rsid w:val="005B4DBA"/>
    <w:rsid w:val="005B5161"/>
    <w:rsid w:val="005B540D"/>
    <w:rsid w:val="005B5799"/>
    <w:rsid w:val="005B5915"/>
    <w:rsid w:val="005B5C71"/>
    <w:rsid w:val="005B6534"/>
    <w:rsid w:val="005B69AE"/>
    <w:rsid w:val="005B6B34"/>
    <w:rsid w:val="005B7B24"/>
    <w:rsid w:val="005B7B5F"/>
    <w:rsid w:val="005C015D"/>
    <w:rsid w:val="005C0724"/>
    <w:rsid w:val="005C105E"/>
    <w:rsid w:val="005C10AF"/>
    <w:rsid w:val="005C1174"/>
    <w:rsid w:val="005C1175"/>
    <w:rsid w:val="005C14AD"/>
    <w:rsid w:val="005C1516"/>
    <w:rsid w:val="005C16BA"/>
    <w:rsid w:val="005C1871"/>
    <w:rsid w:val="005C1943"/>
    <w:rsid w:val="005C1C40"/>
    <w:rsid w:val="005C1E36"/>
    <w:rsid w:val="005C1EBC"/>
    <w:rsid w:val="005C1F8F"/>
    <w:rsid w:val="005C1FE0"/>
    <w:rsid w:val="005C2128"/>
    <w:rsid w:val="005C2562"/>
    <w:rsid w:val="005C2686"/>
    <w:rsid w:val="005C2705"/>
    <w:rsid w:val="005C3014"/>
    <w:rsid w:val="005C30B7"/>
    <w:rsid w:val="005C3234"/>
    <w:rsid w:val="005C3442"/>
    <w:rsid w:val="005C38FB"/>
    <w:rsid w:val="005C39CE"/>
    <w:rsid w:val="005C3B0C"/>
    <w:rsid w:val="005C4035"/>
    <w:rsid w:val="005C4327"/>
    <w:rsid w:val="005C4394"/>
    <w:rsid w:val="005C49BF"/>
    <w:rsid w:val="005C4BC0"/>
    <w:rsid w:val="005C5088"/>
    <w:rsid w:val="005C51B4"/>
    <w:rsid w:val="005C53CD"/>
    <w:rsid w:val="005C55E1"/>
    <w:rsid w:val="005C5631"/>
    <w:rsid w:val="005C5E51"/>
    <w:rsid w:val="005C5F06"/>
    <w:rsid w:val="005C6FFB"/>
    <w:rsid w:val="005C70AD"/>
    <w:rsid w:val="005C70E3"/>
    <w:rsid w:val="005C724E"/>
    <w:rsid w:val="005C7364"/>
    <w:rsid w:val="005C7375"/>
    <w:rsid w:val="005C7563"/>
    <w:rsid w:val="005C7C76"/>
    <w:rsid w:val="005C7D83"/>
    <w:rsid w:val="005C7EA7"/>
    <w:rsid w:val="005C7F43"/>
    <w:rsid w:val="005C7FC2"/>
    <w:rsid w:val="005D02C8"/>
    <w:rsid w:val="005D079E"/>
    <w:rsid w:val="005D0A7A"/>
    <w:rsid w:val="005D0C6E"/>
    <w:rsid w:val="005D0D8C"/>
    <w:rsid w:val="005D0EB6"/>
    <w:rsid w:val="005D1194"/>
    <w:rsid w:val="005D134D"/>
    <w:rsid w:val="005D1A90"/>
    <w:rsid w:val="005D1B38"/>
    <w:rsid w:val="005D1FBB"/>
    <w:rsid w:val="005D2036"/>
    <w:rsid w:val="005D2564"/>
    <w:rsid w:val="005D25B5"/>
    <w:rsid w:val="005D26BE"/>
    <w:rsid w:val="005D2E9E"/>
    <w:rsid w:val="005D2F66"/>
    <w:rsid w:val="005D2FF4"/>
    <w:rsid w:val="005D321C"/>
    <w:rsid w:val="005D337B"/>
    <w:rsid w:val="005D3389"/>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6B65"/>
    <w:rsid w:val="005D7395"/>
    <w:rsid w:val="005D7641"/>
    <w:rsid w:val="005D772F"/>
    <w:rsid w:val="005D7975"/>
    <w:rsid w:val="005D7BC7"/>
    <w:rsid w:val="005E01A2"/>
    <w:rsid w:val="005E0296"/>
    <w:rsid w:val="005E09B0"/>
    <w:rsid w:val="005E0AB3"/>
    <w:rsid w:val="005E118D"/>
    <w:rsid w:val="005E145B"/>
    <w:rsid w:val="005E1DD0"/>
    <w:rsid w:val="005E1EDD"/>
    <w:rsid w:val="005E2034"/>
    <w:rsid w:val="005E2185"/>
    <w:rsid w:val="005E22BD"/>
    <w:rsid w:val="005E2504"/>
    <w:rsid w:val="005E2803"/>
    <w:rsid w:val="005E28AF"/>
    <w:rsid w:val="005E2A35"/>
    <w:rsid w:val="005E2B6B"/>
    <w:rsid w:val="005E3226"/>
    <w:rsid w:val="005E339F"/>
    <w:rsid w:val="005E365E"/>
    <w:rsid w:val="005E3927"/>
    <w:rsid w:val="005E3E19"/>
    <w:rsid w:val="005E3EDA"/>
    <w:rsid w:val="005E420D"/>
    <w:rsid w:val="005E429C"/>
    <w:rsid w:val="005E44CC"/>
    <w:rsid w:val="005E4525"/>
    <w:rsid w:val="005E46D1"/>
    <w:rsid w:val="005E47D0"/>
    <w:rsid w:val="005E48CC"/>
    <w:rsid w:val="005E4B81"/>
    <w:rsid w:val="005E4BB0"/>
    <w:rsid w:val="005E52D7"/>
    <w:rsid w:val="005E54F1"/>
    <w:rsid w:val="005E55D7"/>
    <w:rsid w:val="005E58B6"/>
    <w:rsid w:val="005E5B39"/>
    <w:rsid w:val="005E5CB0"/>
    <w:rsid w:val="005E630D"/>
    <w:rsid w:val="005E6705"/>
    <w:rsid w:val="005E69EF"/>
    <w:rsid w:val="005E713B"/>
    <w:rsid w:val="005E724A"/>
    <w:rsid w:val="005E724E"/>
    <w:rsid w:val="005E7277"/>
    <w:rsid w:val="005E7B17"/>
    <w:rsid w:val="005E7C48"/>
    <w:rsid w:val="005F0071"/>
    <w:rsid w:val="005F0409"/>
    <w:rsid w:val="005F082D"/>
    <w:rsid w:val="005F0E68"/>
    <w:rsid w:val="005F0E89"/>
    <w:rsid w:val="005F104E"/>
    <w:rsid w:val="005F111C"/>
    <w:rsid w:val="005F1282"/>
    <w:rsid w:val="005F1392"/>
    <w:rsid w:val="005F146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92F"/>
    <w:rsid w:val="005F5BAD"/>
    <w:rsid w:val="005F5BC8"/>
    <w:rsid w:val="005F5D06"/>
    <w:rsid w:val="005F5DCE"/>
    <w:rsid w:val="005F5E0F"/>
    <w:rsid w:val="005F5EC0"/>
    <w:rsid w:val="005F62FB"/>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06E"/>
    <w:rsid w:val="00601131"/>
    <w:rsid w:val="00601145"/>
    <w:rsid w:val="006011B0"/>
    <w:rsid w:val="0060150C"/>
    <w:rsid w:val="00601517"/>
    <w:rsid w:val="006017E2"/>
    <w:rsid w:val="00601A94"/>
    <w:rsid w:val="00601EDD"/>
    <w:rsid w:val="00602332"/>
    <w:rsid w:val="0060297E"/>
    <w:rsid w:val="00602D9D"/>
    <w:rsid w:val="00602F37"/>
    <w:rsid w:val="00603039"/>
    <w:rsid w:val="00603253"/>
    <w:rsid w:val="00603351"/>
    <w:rsid w:val="00603836"/>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91F"/>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4327"/>
    <w:rsid w:val="0061436C"/>
    <w:rsid w:val="00614D10"/>
    <w:rsid w:val="00614DD3"/>
    <w:rsid w:val="006152C9"/>
    <w:rsid w:val="00615994"/>
    <w:rsid w:val="00615A3A"/>
    <w:rsid w:val="00615A8C"/>
    <w:rsid w:val="00615B5C"/>
    <w:rsid w:val="00615BDB"/>
    <w:rsid w:val="00615C10"/>
    <w:rsid w:val="00615CB1"/>
    <w:rsid w:val="00615D77"/>
    <w:rsid w:val="00615D88"/>
    <w:rsid w:val="00615F2C"/>
    <w:rsid w:val="00615FF5"/>
    <w:rsid w:val="00616043"/>
    <w:rsid w:val="00616330"/>
    <w:rsid w:val="00616AB6"/>
    <w:rsid w:val="00616F0A"/>
    <w:rsid w:val="00617117"/>
    <w:rsid w:val="00617301"/>
    <w:rsid w:val="0061743E"/>
    <w:rsid w:val="00617606"/>
    <w:rsid w:val="0061760E"/>
    <w:rsid w:val="006177FE"/>
    <w:rsid w:val="006178E4"/>
    <w:rsid w:val="00617D7C"/>
    <w:rsid w:val="006201CE"/>
    <w:rsid w:val="006201DC"/>
    <w:rsid w:val="00620B19"/>
    <w:rsid w:val="00620E81"/>
    <w:rsid w:val="00620F3D"/>
    <w:rsid w:val="00620FC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3BCB"/>
    <w:rsid w:val="00633E1C"/>
    <w:rsid w:val="00634358"/>
    <w:rsid w:val="0063477E"/>
    <w:rsid w:val="00634B47"/>
    <w:rsid w:val="00634B5C"/>
    <w:rsid w:val="00634E4E"/>
    <w:rsid w:val="00634FDC"/>
    <w:rsid w:val="0063520D"/>
    <w:rsid w:val="006355F1"/>
    <w:rsid w:val="006357D7"/>
    <w:rsid w:val="00635989"/>
    <w:rsid w:val="0063620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AED"/>
    <w:rsid w:val="00643C08"/>
    <w:rsid w:val="00643DA7"/>
    <w:rsid w:val="00643E6B"/>
    <w:rsid w:val="00644043"/>
    <w:rsid w:val="0064406D"/>
    <w:rsid w:val="00644D98"/>
    <w:rsid w:val="00644E45"/>
    <w:rsid w:val="00645044"/>
    <w:rsid w:val="0064521C"/>
    <w:rsid w:val="00645417"/>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642"/>
    <w:rsid w:val="006517FD"/>
    <w:rsid w:val="00651A61"/>
    <w:rsid w:val="0065212D"/>
    <w:rsid w:val="0065236F"/>
    <w:rsid w:val="006526FB"/>
    <w:rsid w:val="00652D56"/>
    <w:rsid w:val="00652EF3"/>
    <w:rsid w:val="00653424"/>
    <w:rsid w:val="00653870"/>
    <w:rsid w:val="00653993"/>
    <w:rsid w:val="00653A11"/>
    <w:rsid w:val="00653A14"/>
    <w:rsid w:val="00653BCF"/>
    <w:rsid w:val="00653EA4"/>
    <w:rsid w:val="006540E6"/>
    <w:rsid w:val="0065427B"/>
    <w:rsid w:val="006545C1"/>
    <w:rsid w:val="00655195"/>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3A2"/>
    <w:rsid w:val="00661791"/>
    <w:rsid w:val="00661EA6"/>
    <w:rsid w:val="00662477"/>
    <w:rsid w:val="006627A0"/>
    <w:rsid w:val="00662A35"/>
    <w:rsid w:val="00662B4D"/>
    <w:rsid w:val="00662B61"/>
    <w:rsid w:val="00662F6A"/>
    <w:rsid w:val="00662FB7"/>
    <w:rsid w:val="006634B8"/>
    <w:rsid w:val="006635B2"/>
    <w:rsid w:val="0066385E"/>
    <w:rsid w:val="00663EE4"/>
    <w:rsid w:val="00664270"/>
    <w:rsid w:val="006645C3"/>
    <w:rsid w:val="006645CB"/>
    <w:rsid w:val="00664B13"/>
    <w:rsid w:val="00664B42"/>
    <w:rsid w:val="00664C2F"/>
    <w:rsid w:val="00664E57"/>
    <w:rsid w:val="00665044"/>
    <w:rsid w:val="0066518E"/>
    <w:rsid w:val="0066519B"/>
    <w:rsid w:val="00665921"/>
    <w:rsid w:val="00665A5C"/>
    <w:rsid w:val="00665B1A"/>
    <w:rsid w:val="006662F6"/>
    <w:rsid w:val="006663DD"/>
    <w:rsid w:val="00666A1E"/>
    <w:rsid w:val="006670A4"/>
    <w:rsid w:val="00667377"/>
    <w:rsid w:val="00667695"/>
    <w:rsid w:val="006676C8"/>
    <w:rsid w:val="006678AE"/>
    <w:rsid w:val="00667961"/>
    <w:rsid w:val="00667E83"/>
    <w:rsid w:val="00670407"/>
    <w:rsid w:val="006706D6"/>
    <w:rsid w:val="00670862"/>
    <w:rsid w:val="00670E86"/>
    <w:rsid w:val="00670EED"/>
    <w:rsid w:val="00670F1B"/>
    <w:rsid w:val="006710BE"/>
    <w:rsid w:val="00671453"/>
    <w:rsid w:val="00671C58"/>
    <w:rsid w:val="006728AA"/>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921"/>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4"/>
    <w:rsid w:val="006832B9"/>
    <w:rsid w:val="0068356C"/>
    <w:rsid w:val="00683595"/>
    <w:rsid w:val="00683A14"/>
    <w:rsid w:val="00683C79"/>
    <w:rsid w:val="00683E20"/>
    <w:rsid w:val="00683E7C"/>
    <w:rsid w:val="00684004"/>
    <w:rsid w:val="00684B10"/>
    <w:rsid w:val="006850BC"/>
    <w:rsid w:val="0068514B"/>
    <w:rsid w:val="0068593D"/>
    <w:rsid w:val="00685BC9"/>
    <w:rsid w:val="006863E9"/>
    <w:rsid w:val="0068658D"/>
    <w:rsid w:val="006865FA"/>
    <w:rsid w:val="00686687"/>
    <w:rsid w:val="006866F8"/>
    <w:rsid w:val="0068704C"/>
    <w:rsid w:val="00687AD9"/>
    <w:rsid w:val="00687B31"/>
    <w:rsid w:val="00687D19"/>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8B5"/>
    <w:rsid w:val="00696D88"/>
    <w:rsid w:val="00696E55"/>
    <w:rsid w:val="00697313"/>
    <w:rsid w:val="00697446"/>
    <w:rsid w:val="006975BC"/>
    <w:rsid w:val="00697739"/>
    <w:rsid w:val="00697B5F"/>
    <w:rsid w:val="00697DC6"/>
    <w:rsid w:val="00697F90"/>
    <w:rsid w:val="006A01EF"/>
    <w:rsid w:val="006A06B1"/>
    <w:rsid w:val="006A0925"/>
    <w:rsid w:val="006A0CB0"/>
    <w:rsid w:val="006A0E5E"/>
    <w:rsid w:val="006A1B41"/>
    <w:rsid w:val="006A1CFA"/>
    <w:rsid w:val="006A25EB"/>
    <w:rsid w:val="006A267D"/>
    <w:rsid w:val="006A29D1"/>
    <w:rsid w:val="006A2B88"/>
    <w:rsid w:val="006A2C7B"/>
    <w:rsid w:val="006A2CEB"/>
    <w:rsid w:val="006A2D38"/>
    <w:rsid w:val="006A2FBD"/>
    <w:rsid w:val="006A3341"/>
    <w:rsid w:val="006A3703"/>
    <w:rsid w:val="006A3A6E"/>
    <w:rsid w:val="006A3F50"/>
    <w:rsid w:val="006A40A7"/>
    <w:rsid w:val="006A42AB"/>
    <w:rsid w:val="006A45CB"/>
    <w:rsid w:val="006A45FE"/>
    <w:rsid w:val="006A4989"/>
    <w:rsid w:val="006A4A91"/>
    <w:rsid w:val="006A4D19"/>
    <w:rsid w:val="006A4F8E"/>
    <w:rsid w:val="006A5267"/>
    <w:rsid w:val="006A542F"/>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4B1B"/>
    <w:rsid w:val="006B4E8F"/>
    <w:rsid w:val="006B51A8"/>
    <w:rsid w:val="006B5341"/>
    <w:rsid w:val="006B5A69"/>
    <w:rsid w:val="006B5AF1"/>
    <w:rsid w:val="006B5BFF"/>
    <w:rsid w:val="006B5C5D"/>
    <w:rsid w:val="006B617B"/>
    <w:rsid w:val="006B686F"/>
    <w:rsid w:val="006B6DC8"/>
    <w:rsid w:val="006B6EF8"/>
    <w:rsid w:val="006B6EFB"/>
    <w:rsid w:val="006B6FCE"/>
    <w:rsid w:val="006B7556"/>
    <w:rsid w:val="006C006C"/>
    <w:rsid w:val="006C01A0"/>
    <w:rsid w:val="006C0965"/>
    <w:rsid w:val="006C09F3"/>
    <w:rsid w:val="006C1191"/>
    <w:rsid w:val="006C145C"/>
    <w:rsid w:val="006C1B27"/>
    <w:rsid w:val="006C2237"/>
    <w:rsid w:val="006C292A"/>
    <w:rsid w:val="006C29F0"/>
    <w:rsid w:val="006C2AF9"/>
    <w:rsid w:val="006C2C6F"/>
    <w:rsid w:val="006C2CEB"/>
    <w:rsid w:val="006C30B0"/>
    <w:rsid w:val="006C3264"/>
    <w:rsid w:val="006C32F1"/>
    <w:rsid w:val="006C4072"/>
    <w:rsid w:val="006C41DE"/>
    <w:rsid w:val="006C4454"/>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2A6"/>
    <w:rsid w:val="006D1719"/>
    <w:rsid w:val="006D17F0"/>
    <w:rsid w:val="006D1893"/>
    <w:rsid w:val="006D1CAD"/>
    <w:rsid w:val="006D1CEB"/>
    <w:rsid w:val="006D1E30"/>
    <w:rsid w:val="006D2035"/>
    <w:rsid w:val="006D206D"/>
    <w:rsid w:val="006D288C"/>
    <w:rsid w:val="006D28A4"/>
    <w:rsid w:val="006D299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3BE"/>
    <w:rsid w:val="006D6704"/>
    <w:rsid w:val="006D675F"/>
    <w:rsid w:val="006D6813"/>
    <w:rsid w:val="006D69EA"/>
    <w:rsid w:val="006D6B90"/>
    <w:rsid w:val="006D6D52"/>
    <w:rsid w:val="006D6F16"/>
    <w:rsid w:val="006D6F17"/>
    <w:rsid w:val="006D715D"/>
    <w:rsid w:val="006D716D"/>
    <w:rsid w:val="006D75D9"/>
    <w:rsid w:val="006D7619"/>
    <w:rsid w:val="006D793E"/>
    <w:rsid w:val="006D7D02"/>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63EB"/>
    <w:rsid w:val="006E649B"/>
    <w:rsid w:val="006E6768"/>
    <w:rsid w:val="006E6A76"/>
    <w:rsid w:val="006E6C53"/>
    <w:rsid w:val="006E6CA9"/>
    <w:rsid w:val="006E6F8F"/>
    <w:rsid w:val="006E6FB5"/>
    <w:rsid w:val="006E7B54"/>
    <w:rsid w:val="006E7D3E"/>
    <w:rsid w:val="006F014C"/>
    <w:rsid w:val="006F09E4"/>
    <w:rsid w:val="006F0DA4"/>
    <w:rsid w:val="006F114E"/>
    <w:rsid w:val="006F133F"/>
    <w:rsid w:val="006F13BF"/>
    <w:rsid w:val="006F199F"/>
    <w:rsid w:val="006F1A35"/>
    <w:rsid w:val="006F1D8D"/>
    <w:rsid w:val="006F204A"/>
    <w:rsid w:val="006F2409"/>
    <w:rsid w:val="006F283D"/>
    <w:rsid w:val="006F2B71"/>
    <w:rsid w:val="006F3132"/>
    <w:rsid w:val="006F357E"/>
    <w:rsid w:val="006F3624"/>
    <w:rsid w:val="006F390F"/>
    <w:rsid w:val="006F46AE"/>
    <w:rsid w:val="006F4BCB"/>
    <w:rsid w:val="006F4BD2"/>
    <w:rsid w:val="006F4D8E"/>
    <w:rsid w:val="006F4F7C"/>
    <w:rsid w:val="006F5024"/>
    <w:rsid w:val="006F565B"/>
    <w:rsid w:val="006F598D"/>
    <w:rsid w:val="006F5B14"/>
    <w:rsid w:val="006F5B56"/>
    <w:rsid w:val="006F5C32"/>
    <w:rsid w:val="006F5EFF"/>
    <w:rsid w:val="006F6384"/>
    <w:rsid w:val="006F6EF9"/>
    <w:rsid w:val="006F73EC"/>
    <w:rsid w:val="006F7978"/>
    <w:rsid w:val="006F79DA"/>
    <w:rsid w:val="006F79E1"/>
    <w:rsid w:val="006F7BCF"/>
    <w:rsid w:val="00700227"/>
    <w:rsid w:val="00700BC3"/>
    <w:rsid w:val="00701315"/>
    <w:rsid w:val="0070168E"/>
    <w:rsid w:val="007025CE"/>
    <w:rsid w:val="00702651"/>
    <w:rsid w:val="0070274F"/>
    <w:rsid w:val="00702B41"/>
    <w:rsid w:val="00703620"/>
    <w:rsid w:val="00703813"/>
    <w:rsid w:val="0070392F"/>
    <w:rsid w:val="00703B93"/>
    <w:rsid w:val="00703BE6"/>
    <w:rsid w:val="00703C08"/>
    <w:rsid w:val="00703C45"/>
    <w:rsid w:val="007040AC"/>
    <w:rsid w:val="0070411B"/>
    <w:rsid w:val="0070450A"/>
    <w:rsid w:val="00704722"/>
    <w:rsid w:val="00704B3A"/>
    <w:rsid w:val="00705404"/>
    <w:rsid w:val="007055C1"/>
    <w:rsid w:val="0070565B"/>
    <w:rsid w:val="007059D5"/>
    <w:rsid w:val="00705B9C"/>
    <w:rsid w:val="00705F8F"/>
    <w:rsid w:val="00706011"/>
    <w:rsid w:val="007062AE"/>
    <w:rsid w:val="00706343"/>
    <w:rsid w:val="007066C3"/>
    <w:rsid w:val="0070688A"/>
    <w:rsid w:val="00706F4E"/>
    <w:rsid w:val="00707010"/>
    <w:rsid w:val="00707155"/>
    <w:rsid w:val="00707177"/>
    <w:rsid w:val="00707520"/>
    <w:rsid w:val="00707D33"/>
    <w:rsid w:val="00710686"/>
    <w:rsid w:val="00710759"/>
    <w:rsid w:val="0071081E"/>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A2"/>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2"/>
    <w:rsid w:val="007177ED"/>
    <w:rsid w:val="0071798B"/>
    <w:rsid w:val="00717A08"/>
    <w:rsid w:val="00717A8A"/>
    <w:rsid w:val="00717C32"/>
    <w:rsid w:val="00720D53"/>
    <w:rsid w:val="0072114C"/>
    <w:rsid w:val="0072115B"/>
    <w:rsid w:val="0072135C"/>
    <w:rsid w:val="0072161A"/>
    <w:rsid w:val="0072162A"/>
    <w:rsid w:val="0072166D"/>
    <w:rsid w:val="007217AF"/>
    <w:rsid w:val="0072196A"/>
    <w:rsid w:val="00721B2F"/>
    <w:rsid w:val="00722397"/>
    <w:rsid w:val="007223A9"/>
    <w:rsid w:val="007223FC"/>
    <w:rsid w:val="00722C0A"/>
    <w:rsid w:val="00722FD4"/>
    <w:rsid w:val="007232D0"/>
    <w:rsid w:val="007238DA"/>
    <w:rsid w:val="007238F8"/>
    <w:rsid w:val="00723DDE"/>
    <w:rsid w:val="00724190"/>
    <w:rsid w:val="00724403"/>
    <w:rsid w:val="00724593"/>
    <w:rsid w:val="007245E9"/>
    <w:rsid w:val="00724E78"/>
    <w:rsid w:val="0072505C"/>
    <w:rsid w:val="00725065"/>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3EF"/>
    <w:rsid w:val="007316B8"/>
    <w:rsid w:val="00731BDA"/>
    <w:rsid w:val="007321C9"/>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4E8D"/>
    <w:rsid w:val="0073536E"/>
    <w:rsid w:val="00735463"/>
    <w:rsid w:val="00735675"/>
    <w:rsid w:val="00735772"/>
    <w:rsid w:val="0073657E"/>
    <w:rsid w:val="007365B0"/>
    <w:rsid w:val="00736C17"/>
    <w:rsid w:val="00737401"/>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91A"/>
    <w:rsid w:val="00741B82"/>
    <w:rsid w:val="00741F20"/>
    <w:rsid w:val="007422BE"/>
    <w:rsid w:val="0074244F"/>
    <w:rsid w:val="00742570"/>
    <w:rsid w:val="0074261B"/>
    <w:rsid w:val="007428D6"/>
    <w:rsid w:val="00742A29"/>
    <w:rsid w:val="00742AB8"/>
    <w:rsid w:val="00742CA2"/>
    <w:rsid w:val="00742F13"/>
    <w:rsid w:val="00743350"/>
    <w:rsid w:val="007434FF"/>
    <w:rsid w:val="00743DF6"/>
    <w:rsid w:val="007440B4"/>
    <w:rsid w:val="007440D2"/>
    <w:rsid w:val="00744971"/>
    <w:rsid w:val="00744B93"/>
    <w:rsid w:val="00745DED"/>
    <w:rsid w:val="00746396"/>
    <w:rsid w:val="00746880"/>
    <w:rsid w:val="00746932"/>
    <w:rsid w:val="00746B8D"/>
    <w:rsid w:val="00746D48"/>
    <w:rsid w:val="00746F6D"/>
    <w:rsid w:val="00747061"/>
    <w:rsid w:val="00747183"/>
    <w:rsid w:val="0074748D"/>
    <w:rsid w:val="0074762D"/>
    <w:rsid w:val="007476ED"/>
    <w:rsid w:val="00747F22"/>
    <w:rsid w:val="00747F49"/>
    <w:rsid w:val="007500C8"/>
    <w:rsid w:val="0075085D"/>
    <w:rsid w:val="00750882"/>
    <w:rsid w:val="00750B1D"/>
    <w:rsid w:val="00750C56"/>
    <w:rsid w:val="00750D40"/>
    <w:rsid w:val="00750E72"/>
    <w:rsid w:val="0075148A"/>
    <w:rsid w:val="00751688"/>
    <w:rsid w:val="00751A9E"/>
    <w:rsid w:val="00752028"/>
    <w:rsid w:val="00752293"/>
    <w:rsid w:val="00752323"/>
    <w:rsid w:val="00752CED"/>
    <w:rsid w:val="00752D0E"/>
    <w:rsid w:val="0075347C"/>
    <w:rsid w:val="007534FD"/>
    <w:rsid w:val="007537B3"/>
    <w:rsid w:val="0075388F"/>
    <w:rsid w:val="00753A41"/>
    <w:rsid w:val="00753BE6"/>
    <w:rsid w:val="00753C0A"/>
    <w:rsid w:val="00753E6F"/>
    <w:rsid w:val="00754252"/>
    <w:rsid w:val="00754AA8"/>
    <w:rsid w:val="00754BED"/>
    <w:rsid w:val="00754C19"/>
    <w:rsid w:val="00754E83"/>
    <w:rsid w:val="00754EE9"/>
    <w:rsid w:val="00755273"/>
    <w:rsid w:val="007557DB"/>
    <w:rsid w:val="00755933"/>
    <w:rsid w:val="00755AD7"/>
    <w:rsid w:val="00755B9F"/>
    <w:rsid w:val="00755D36"/>
    <w:rsid w:val="00755DAA"/>
    <w:rsid w:val="007564BA"/>
    <w:rsid w:val="00756864"/>
    <w:rsid w:val="00756B04"/>
    <w:rsid w:val="00756B6D"/>
    <w:rsid w:val="00757024"/>
    <w:rsid w:val="007577E6"/>
    <w:rsid w:val="00757B9B"/>
    <w:rsid w:val="00757F84"/>
    <w:rsid w:val="007600B8"/>
    <w:rsid w:val="007601EA"/>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80D"/>
    <w:rsid w:val="00762950"/>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2F"/>
    <w:rsid w:val="0076606C"/>
    <w:rsid w:val="0076647C"/>
    <w:rsid w:val="007666DB"/>
    <w:rsid w:val="00766920"/>
    <w:rsid w:val="00766BA8"/>
    <w:rsid w:val="00767027"/>
    <w:rsid w:val="00767038"/>
    <w:rsid w:val="0076706A"/>
    <w:rsid w:val="00767405"/>
    <w:rsid w:val="00767848"/>
    <w:rsid w:val="00767B68"/>
    <w:rsid w:val="007701FD"/>
    <w:rsid w:val="0077048C"/>
    <w:rsid w:val="007704A9"/>
    <w:rsid w:val="007710DC"/>
    <w:rsid w:val="00771208"/>
    <w:rsid w:val="007712DE"/>
    <w:rsid w:val="00771F90"/>
    <w:rsid w:val="007722C2"/>
    <w:rsid w:val="0077238F"/>
    <w:rsid w:val="007725FA"/>
    <w:rsid w:val="007726F2"/>
    <w:rsid w:val="00772AF4"/>
    <w:rsid w:val="00772EBF"/>
    <w:rsid w:val="007730A7"/>
    <w:rsid w:val="00773110"/>
    <w:rsid w:val="007734D3"/>
    <w:rsid w:val="00773A15"/>
    <w:rsid w:val="0077429E"/>
    <w:rsid w:val="007744CB"/>
    <w:rsid w:val="007744E9"/>
    <w:rsid w:val="007745DB"/>
    <w:rsid w:val="0077503A"/>
    <w:rsid w:val="0077593E"/>
    <w:rsid w:val="00775996"/>
    <w:rsid w:val="0077618A"/>
    <w:rsid w:val="00776233"/>
    <w:rsid w:val="0077678F"/>
    <w:rsid w:val="0077688F"/>
    <w:rsid w:val="007768DD"/>
    <w:rsid w:val="00776BB2"/>
    <w:rsid w:val="00776BC4"/>
    <w:rsid w:val="00776D43"/>
    <w:rsid w:val="00776FB7"/>
    <w:rsid w:val="00776FFB"/>
    <w:rsid w:val="00777099"/>
    <w:rsid w:val="00777306"/>
    <w:rsid w:val="007774C4"/>
    <w:rsid w:val="0077772A"/>
    <w:rsid w:val="0077783D"/>
    <w:rsid w:val="00777922"/>
    <w:rsid w:val="00780013"/>
    <w:rsid w:val="00780132"/>
    <w:rsid w:val="00780248"/>
    <w:rsid w:val="0078028C"/>
    <w:rsid w:val="00780294"/>
    <w:rsid w:val="0078038F"/>
    <w:rsid w:val="00780C17"/>
    <w:rsid w:val="00781751"/>
    <w:rsid w:val="00781967"/>
    <w:rsid w:val="00781D24"/>
    <w:rsid w:val="007821A0"/>
    <w:rsid w:val="007821DF"/>
    <w:rsid w:val="007825C3"/>
    <w:rsid w:val="007826C1"/>
    <w:rsid w:val="0078283B"/>
    <w:rsid w:val="00782EDA"/>
    <w:rsid w:val="00782F72"/>
    <w:rsid w:val="0078306F"/>
    <w:rsid w:val="0078328D"/>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49A"/>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2A9"/>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05"/>
    <w:rsid w:val="007939A7"/>
    <w:rsid w:val="00793A3E"/>
    <w:rsid w:val="00793CA8"/>
    <w:rsid w:val="00793CF1"/>
    <w:rsid w:val="00793D50"/>
    <w:rsid w:val="00793EEA"/>
    <w:rsid w:val="007941FD"/>
    <w:rsid w:val="00794412"/>
    <w:rsid w:val="0079464E"/>
    <w:rsid w:val="00794985"/>
    <w:rsid w:val="00794E37"/>
    <w:rsid w:val="00794E3B"/>
    <w:rsid w:val="0079511D"/>
    <w:rsid w:val="00795215"/>
    <w:rsid w:val="00795509"/>
    <w:rsid w:val="00795B6C"/>
    <w:rsid w:val="00795D4C"/>
    <w:rsid w:val="00795D73"/>
    <w:rsid w:val="00796134"/>
    <w:rsid w:val="007961C8"/>
    <w:rsid w:val="00796528"/>
    <w:rsid w:val="00796828"/>
    <w:rsid w:val="007969F8"/>
    <w:rsid w:val="00796A34"/>
    <w:rsid w:val="00796F14"/>
    <w:rsid w:val="007973AE"/>
    <w:rsid w:val="00797418"/>
    <w:rsid w:val="00797420"/>
    <w:rsid w:val="00797B10"/>
    <w:rsid w:val="00797E81"/>
    <w:rsid w:val="007A02AC"/>
    <w:rsid w:val="007A04DE"/>
    <w:rsid w:val="007A085A"/>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349"/>
    <w:rsid w:val="007A35F8"/>
    <w:rsid w:val="007A3BBF"/>
    <w:rsid w:val="007A3DB5"/>
    <w:rsid w:val="007A3FD4"/>
    <w:rsid w:val="007A408A"/>
    <w:rsid w:val="007A4250"/>
    <w:rsid w:val="007A436C"/>
    <w:rsid w:val="007A43DC"/>
    <w:rsid w:val="007A4422"/>
    <w:rsid w:val="007A5125"/>
    <w:rsid w:val="007A5795"/>
    <w:rsid w:val="007A5FF9"/>
    <w:rsid w:val="007A66D5"/>
    <w:rsid w:val="007A7187"/>
    <w:rsid w:val="007A7427"/>
    <w:rsid w:val="007A754C"/>
    <w:rsid w:val="007A7989"/>
    <w:rsid w:val="007A7D70"/>
    <w:rsid w:val="007A7EA3"/>
    <w:rsid w:val="007B00DE"/>
    <w:rsid w:val="007B0A4D"/>
    <w:rsid w:val="007B0BAA"/>
    <w:rsid w:val="007B0F78"/>
    <w:rsid w:val="007B120C"/>
    <w:rsid w:val="007B16F2"/>
    <w:rsid w:val="007B1A8F"/>
    <w:rsid w:val="007B1D85"/>
    <w:rsid w:val="007B23CD"/>
    <w:rsid w:val="007B2849"/>
    <w:rsid w:val="007B2881"/>
    <w:rsid w:val="007B299C"/>
    <w:rsid w:val="007B2A97"/>
    <w:rsid w:val="007B2AE5"/>
    <w:rsid w:val="007B2EE7"/>
    <w:rsid w:val="007B3305"/>
    <w:rsid w:val="007B3A05"/>
    <w:rsid w:val="007B3AB2"/>
    <w:rsid w:val="007B3B82"/>
    <w:rsid w:val="007B3ED7"/>
    <w:rsid w:val="007B41C0"/>
    <w:rsid w:val="007B49B4"/>
    <w:rsid w:val="007B49DA"/>
    <w:rsid w:val="007B4C4C"/>
    <w:rsid w:val="007B533D"/>
    <w:rsid w:val="007B5734"/>
    <w:rsid w:val="007B593C"/>
    <w:rsid w:val="007B5CB4"/>
    <w:rsid w:val="007B5F7A"/>
    <w:rsid w:val="007B60BE"/>
    <w:rsid w:val="007B6146"/>
    <w:rsid w:val="007B65A5"/>
    <w:rsid w:val="007B68F9"/>
    <w:rsid w:val="007B6E9A"/>
    <w:rsid w:val="007B7014"/>
    <w:rsid w:val="007B7077"/>
    <w:rsid w:val="007B7665"/>
    <w:rsid w:val="007B784A"/>
    <w:rsid w:val="007C0DCF"/>
    <w:rsid w:val="007C0F93"/>
    <w:rsid w:val="007C1366"/>
    <w:rsid w:val="007C14E8"/>
    <w:rsid w:val="007C1590"/>
    <w:rsid w:val="007C16C4"/>
    <w:rsid w:val="007C1728"/>
    <w:rsid w:val="007C19AB"/>
    <w:rsid w:val="007C19F9"/>
    <w:rsid w:val="007C1C90"/>
    <w:rsid w:val="007C1E90"/>
    <w:rsid w:val="007C1F56"/>
    <w:rsid w:val="007C1FEB"/>
    <w:rsid w:val="007C25EB"/>
    <w:rsid w:val="007C2B7F"/>
    <w:rsid w:val="007C397B"/>
    <w:rsid w:val="007C3F01"/>
    <w:rsid w:val="007C4F18"/>
    <w:rsid w:val="007C5384"/>
    <w:rsid w:val="007C5597"/>
    <w:rsid w:val="007C5842"/>
    <w:rsid w:val="007C5A33"/>
    <w:rsid w:val="007C5C82"/>
    <w:rsid w:val="007C6231"/>
    <w:rsid w:val="007C62CC"/>
    <w:rsid w:val="007C66BB"/>
    <w:rsid w:val="007C67C9"/>
    <w:rsid w:val="007C6943"/>
    <w:rsid w:val="007C6C1E"/>
    <w:rsid w:val="007C742F"/>
    <w:rsid w:val="007C755C"/>
    <w:rsid w:val="007C7CD0"/>
    <w:rsid w:val="007D0127"/>
    <w:rsid w:val="007D0228"/>
    <w:rsid w:val="007D027C"/>
    <w:rsid w:val="007D056F"/>
    <w:rsid w:val="007D0717"/>
    <w:rsid w:val="007D0C26"/>
    <w:rsid w:val="007D0F0B"/>
    <w:rsid w:val="007D1725"/>
    <w:rsid w:val="007D19BA"/>
    <w:rsid w:val="007D1AAB"/>
    <w:rsid w:val="007D1F64"/>
    <w:rsid w:val="007D2B91"/>
    <w:rsid w:val="007D2CB6"/>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405"/>
    <w:rsid w:val="007D5983"/>
    <w:rsid w:val="007D5F69"/>
    <w:rsid w:val="007D62C8"/>
    <w:rsid w:val="007D6B50"/>
    <w:rsid w:val="007D6C15"/>
    <w:rsid w:val="007D7447"/>
    <w:rsid w:val="007D75BC"/>
    <w:rsid w:val="007D7660"/>
    <w:rsid w:val="007D7A62"/>
    <w:rsid w:val="007D7A6A"/>
    <w:rsid w:val="007D7DF6"/>
    <w:rsid w:val="007E0005"/>
    <w:rsid w:val="007E04EB"/>
    <w:rsid w:val="007E078E"/>
    <w:rsid w:val="007E08E4"/>
    <w:rsid w:val="007E08F3"/>
    <w:rsid w:val="007E0B72"/>
    <w:rsid w:val="007E0BF1"/>
    <w:rsid w:val="007E157F"/>
    <w:rsid w:val="007E158C"/>
    <w:rsid w:val="007E1592"/>
    <w:rsid w:val="007E1D9C"/>
    <w:rsid w:val="007E214D"/>
    <w:rsid w:val="007E21A5"/>
    <w:rsid w:val="007E25A7"/>
    <w:rsid w:val="007E28E4"/>
    <w:rsid w:val="007E29B7"/>
    <w:rsid w:val="007E2ADC"/>
    <w:rsid w:val="007E30BA"/>
    <w:rsid w:val="007E38F4"/>
    <w:rsid w:val="007E3BC3"/>
    <w:rsid w:val="007E3DAB"/>
    <w:rsid w:val="007E3E55"/>
    <w:rsid w:val="007E3F1A"/>
    <w:rsid w:val="007E42C7"/>
    <w:rsid w:val="007E42CD"/>
    <w:rsid w:val="007E4304"/>
    <w:rsid w:val="007E431C"/>
    <w:rsid w:val="007E454C"/>
    <w:rsid w:val="007E4883"/>
    <w:rsid w:val="007E4EAB"/>
    <w:rsid w:val="007E5717"/>
    <w:rsid w:val="007E57D0"/>
    <w:rsid w:val="007E581A"/>
    <w:rsid w:val="007E59C1"/>
    <w:rsid w:val="007E5A1B"/>
    <w:rsid w:val="007E5B33"/>
    <w:rsid w:val="007E5F19"/>
    <w:rsid w:val="007E60A8"/>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C84"/>
    <w:rsid w:val="007F1E31"/>
    <w:rsid w:val="007F2209"/>
    <w:rsid w:val="007F26C5"/>
    <w:rsid w:val="007F26CA"/>
    <w:rsid w:val="007F26DA"/>
    <w:rsid w:val="007F29D7"/>
    <w:rsid w:val="007F3371"/>
    <w:rsid w:val="007F3873"/>
    <w:rsid w:val="007F400E"/>
    <w:rsid w:val="007F4019"/>
    <w:rsid w:val="007F4244"/>
    <w:rsid w:val="007F4368"/>
    <w:rsid w:val="007F4586"/>
    <w:rsid w:val="007F4630"/>
    <w:rsid w:val="007F46F9"/>
    <w:rsid w:val="007F493A"/>
    <w:rsid w:val="007F4B0B"/>
    <w:rsid w:val="007F526F"/>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561"/>
    <w:rsid w:val="00801745"/>
    <w:rsid w:val="0080178F"/>
    <w:rsid w:val="00801B6B"/>
    <w:rsid w:val="008020A0"/>
    <w:rsid w:val="0080214F"/>
    <w:rsid w:val="00802566"/>
    <w:rsid w:val="008025D0"/>
    <w:rsid w:val="00802A3E"/>
    <w:rsid w:val="00802B57"/>
    <w:rsid w:val="00802FF9"/>
    <w:rsid w:val="0080308A"/>
    <w:rsid w:val="008036D2"/>
    <w:rsid w:val="00803725"/>
    <w:rsid w:val="00803779"/>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AB6"/>
    <w:rsid w:val="00807B70"/>
    <w:rsid w:val="0081007A"/>
    <w:rsid w:val="008106E4"/>
    <w:rsid w:val="00810744"/>
    <w:rsid w:val="0081079D"/>
    <w:rsid w:val="008107CF"/>
    <w:rsid w:val="00810FF3"/>
    <w:rsid w:val="00811823"/>
    <w:rsid w:val="008118BD"/>
    <w:rsid w:val="0081197B"/>
    <w:rsid w:val="00812176"/>
    <w:rsid w:val="008124E6"/>
    <w:rsid w:val="008125F1"/>
    <w:rsid w:val="00812707"/>
    <w:rsid w:val="008129B6"/>
    <w:rsid w:val="00812A05"/>
    <w:rsid w:val="00812AD8"/>
    <w:rsid w:val="00812B7C"/>
    <w:rsid w:val="00812C49"/>
    <w:rsid w:val="0081333E"/>
    <w:rsid w:val="0081357E"/>
    <w:rsid w:val="00813843"/>
    <w:rsid w:val="00813DD2"/>
    <w:rsid w:val="0081434A"/>
    <w:rsid w:val="00814372"/>
    <w:rsid w:val="00814444"/>
    <w:rsid w:val="00814691"/>
    <w:rsid w:val="00814AD0"/>
    <w:rsid w:val="00814C59"/>
    <w:rsid w:val="00814D88"/>
    <w:rsid w:val="00814D9F"/>
    <w:rsid w:val="00814EE4"/>
    <w:rsid w:val="00815694"/>
    <w:rsid w:val="008158BC"/>
    <w:rsid w:val="008159A2"/>
    <w:rsid w:val="00815F1F"/>
    <w:rsid w:val="00816224"/>
    <w:rsid w:val="008162D8"/>
    <w:rsid w:val="008163DF"/>
    <w:rsid w:val="008166DC"/>
    <w:rsid w:val="00816ED9"/>
    <w:rsid w:val="00817162"/>
    <w:rsid w:val="00817373"/>
    <w:rsid w:val="008174A7"/>
    <w:rsid w:val="008176A9"/>
    <w:rsid w:val="008176D4"/>
    <w:rsid w:val="00820012"/>
    <w:rsid w:val="008204F3"/>
    <w:rsid w:val="0082116C"/>
    <w:rsid w:val="00821526"/>
    <w:rsid w:val="0082161B"/>
    <w:rsid w:val="008216DC"/>
    <w:rsid w:val="00821B00"/>
    <w:rsid w:val="008220C0"/>
    <w:rsid w:val="0082217A"/>
    <w:rsid w:val="00822185"/>
    <w:rsid w:val="00822255"/>
    <w:rsid w:val="00822B88"/>
    <w:rsid w:val="00822D33"/>
    <w:rsid w:val="008231FF"/>
    <w:rsid w:val="0082351B"/>
    <w:rsid w:val="0082386F"/>
    <w:rsid w:val="00823C42"/>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6CA7"/>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0E7"/>
    <w:rsid w:val="00832381"/>
    <w:rsid w:val="0083245B"/>
    <w:rsid w:val="00832641"/>
    <w:rsid w:val="008328E5"/>
    <w:rsid w:val="00832930"/>
    <w:rsid w:val="00832B3B"/>
    <w:rsid w:val="00832F4F"/>
    <w:rsid w:val="0083301D"/>
    <w:rsid w:val="00833180"/>
    <w:rsid w:val="00833193"/>
    <w:rsid w:val="008332E3"/>
    <w:rsid w:val="008338DA"/>
    <w:rsid w:val="00833946"/>
    <w:rsid w:val="00833AE7"/>
    <w:rsid w:val="00833EE5"/>
    <w:rsid w:val="00833F5E"/>
    <w:rsid w:val="008341D4"/>
    <w:rsid w:val="008342AF"/>
    <w:rsid w:val="00834B89"/>
    <w:rsid w:val="00834D00"/>
    <w:rsid w:val="00834ED1"/>
    <w:rsid w:val="008354FF"/>
    <w:rsid w:val="00835826"/>
    <w:rsid w:val="00835CD4"/>
    <w:rsid w:val="00835D2C"/>
    <w:rsid w:val="00836058"/>
    <w:rsid w:val="00836316"/>
    <w:rsid w:val="00836527"/>
    <w:rsid w:val="008365A7"/>
    <w:rsid w:val="0083669C"/>
    <w:rsid w:val="008366D4"/>
    <w:rsid w:val="0083691C"/>
    <w:rsid w:val="00836AD3"/>
    <w:rsid w:val="00836BD2"/>
    <w:rsid w:val="00836CEC"/>
    <w:rsid w:val="008371F9"/>
    <w:rsid w:val="0083737B"/>
    <w:rsid w:val="0083764E"/>
    <w:rsid w:val="00837B52"/>
    <w:rsid w:val="00837DBD"/>
    <w:rsid w:val="00837E33"/>
    <w:rsid w:val="00837F2C"/>
    <w:rsid w:val="00840022"/>
    <w:rsid w:val="008405DF"/>
    <w:rsid w:val="0084079C"/>
    <w:rsid w:val="00841A4B"/>
    <w:rsid w:val="00841D22"/>
    <w:rsid w:val="0084210B"/>
    <w:rsid w:val="008429CE"/>
    <w:rsid w:val="00842ABE"/>
    <w:rsid w:val="00843509"/>
    <w:rsid w:val="0084354B"/>
    <w:rsid w:val="00843705"/>
    <w:rsid w:val="00843D55"/>
    <w:rsid w:val="00843DD1"/>
    <w:rsid w:val="00843E66"/>
    <w:rsid w:val="00844320"/>
    <w:rsid w:val="0084449B"/>
    <w:rsid w:val="00844529"/>
    <w:rsid w:val="008446DE"/>
    <w:rsid w:val="008447F8"/>
    <w:rsid w:val="00845257"/>
    <w:rsid w:val="0084551C"/>
    <w:rsid w:val="0084560B"/>
    <w:rsid w:val="00845D14"/>
    <w:rsid w:val="00846CFF"/>
    <w:rsid w:val="00846ED5"/>
    <w:rsid w:val="00847775"/>
    <w:rsid w:val="00847BB0"/>
    <w:rsid w:val="00847D21"/>
    <w:rsid w:val="00847DF1"/>
    <w:rsid w:val="008500A7"/>
    <w:rsid w:val="008503EC"/>
    <w:rsid w:val="00850FB5"/>
    <w:rsid w:val="008510DD"/>
    <w:rsid w:val="008513F5"/>
    <w:rsid w:val="0085153B"/>
    <w:rsid w:val="00851584"/>
    <w:rsid w:val="0085242F"/>
    <w:rsid w:val="0085265C"/>
    <w:rsid w:val="00852694"/>
    <w:rsid w:val="00852DDE"/>
    <w:rsid w:val="00852FCA"/>
    <w:rsid w:val="0085322A"/>
    <w:rsid w:val="008533D5"/>
    <w:rsid w:val="00853558"/>
    <w:rsid w:val="00854163"/>
    <w:rsid w:val="008544FA"/>
    <w:rsid w:val="00854627"/>
    <w:rsid w:val="00854C41"/>
    <w:rsid w:val="00854CCB"/>
    <w:rsid w:val="00854EB8"/>
    <w:rsid w:val="00854F14"/>
    <w:rsid w:val="00855434"/>
    <w:rsid w:val="00855479"/>
    <w:rsid w:val="00855A6B"/>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9E8"/>
    <w:rsid w:val="00860D24"/>
    <w:rsid w:val="00860D8F"/>
    <w:rsid w:val="00860ECC"/>
    <w:rsid w:val="008615C2"/>
    <w:rsid w:val="008615D2"/>
    <w:rsid w:val="00861683"/>
    <w:rsid w:val="00861863"/>
    <w:rsid w:val="00861C6C"/>
    <w:rsid w:val="00861ED9"/>
    <w:rsid w:val="00862300"/>
    <w:rsid w:val="00862575"/>
    <w:rsid w:val="00862BB3"/>
    <w:rsid w:val="00862DA7"/>
    <w:rsid w:val="00862EFE"/>
    <w:rsid w:val="00863535"/>
    <w:rsid w:val="00863961"/>
    <w:rsid w:val="00863975"/>
    <w:rsid w:val="00863C4C"/>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373"/>
    <w:rsid w:val="0087059F"/>
    <w:rsid w:val="00870637"/>
    <w:rsid w:val="008708E0"/>
    <w:rsid w:val="00870DBD"/>
    <w:rsid w:val="008718EC"/>
    <w:rsid w:val="008719B8"/>
    <w:rsid w:val="00871AAE"/>
    <w:rsid w:val="00871FEC"/>
    <w:rsid w:val="00872047"/>
    <w:rsid w:val="00872146"/>
    <w:rsid w:val="0087249F"/>
    <w:rsid w:val="008726DC"/>
    <w:rsid w:val="00872755"/>
    <w:rsid w:val="00872B4C"/>
    <w:rsid w:val="0087302F"/>
    <w:rsid w:val="00873140"/>
    <w:rsid w:val="008735F3"/>
    <w:rsid w:val="0087364F"/>
    <w:rsid w:val="008736ED"/>
    <w:rsid w:val="00873B75"/>
    <w:rsid w:val="00873BC4"/>
    <w:rsid w:val="00873D1C"/>
    <w:rsid w:val="008744C2"/>
    <w:rsid w:val="00874827"/>
    <w:rsid w:val="00874EFF"/>
    <w:rsid w:val="00875365"/>
    <w:rsid w:val="0087536A"/>
    <w:rsid w:val="0087541D"/>
    <w:rsid w:val="00875748"/>
    <w:rsid w:val="008759EE"/>
    <w:rsid w:val="00875AE4"/>
    <w:rsid w:val="00875FCE"/>
    <w:rsid w:val="008761B7"/>
    <w:rsid w:val="008765F7"/>
    <w:rsid w:val="008765FC"/>
    <w:rsid w:val="00876777"/>
    <w:rsid w:val="00876ADE"/>
    <w:rsid w:val="00876E4E"/>
    <w:rsid w:val="00876F7F"/>
    <w:rsid w:val="00877054"/>
    <w:rsid w:val="00877486"/>
    <w:rsid w:val="0087758D"/>
    <w:rsid w:val="00877BC4"/>
    <w:rsid w:val="00880272"/>
    <w:rsid w:val="008804F8"/>
    <w:rsid w:val="0088052F"/>
    <w:rsid w:val="00880A9E"/>
    <w:rsid w:val="00880E71"/>
    <w:rsid w:val="00881035"/>
    <w:rsid w:val="00881099"/>
    <w:rsid w:val="00881485"/>
    <w:rsid w:val="00881A2A"/>
    <w:rsid w:val="00881CA6"/>
    <w:rsid w:val="00881D7D"/>
    <w:rsid w:val="00882120"/>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632"/>
    <w:rsid w:val="00885CE6"/>
    <w:rsid w:val="00885D07"/>
    <w:rsid w:val="00886127"/>
    <w:rsid w:val="008862EA"/>
    <w:rsid w:val="008863AE"/>
    <w:rsid w:val="008868B0"/>
    <w:rsid w:val="00886AB7"/>
    <w:rsid w:val="00886B22"/>
    <w:rsid w:val="00886CD4"/>
    <w:rsid w:val="00887479"/>
    <w:rsid w:val="008876A1"/>
    <w:rsid w:val="008877A7"/>
    <w:rsid w:val="00887A38"/>
    <w:rsid w:val="008903AE"/>
    <w:rsid w:val="00890572"/>
    <w:rsid w:val="0089084D"/>
    <w:rsid w:val="00890984"/>
    <w:rsid w:val="00890B01"/>
    <w:rsid w:val="00890CB0"/>
    <w:rsid w:val="00891393"/>
    <w:rsid w:val="00891556"/>
    <w:rsid w:val="0089160B"/>
    <w:rsid w:val="00891853"/>
    <w:rsid w:val="00891A37"/>
    <w:rsid w:val="00891BD3"/>
    <w:rsid w:val="00891D3E"/>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E95"/>
    <w:rsid w:val="00895FA4"/>
    <w:rsid w:val="00896083"/>
    <w:rsid w:val="0089653F"/>
    <w:rsid w:val="00896AD0"/>
    <w:rsid w:val="00896F47"/>
    <w:rsid w:val="00896F7D"/>
    <w:rsid w:val="00897076"/>
    <w:rsid w:val="008970A1"/>
    <w:rsid w:val="008971AD"/>
    <w:rsid w:val="008976B1"/>
    <w:rsid w:val="00897A09"/>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AF2"/>
    <w:rsid w:val="008A3BF0"/>
    <w:rsid w:val="008A3DE2"/>
    <w:rsid w:val="008A40E9"/>
    <w:rsid w:val="008A4235"/>
    <w:rsid w:val="008A4260"/>
    <w:rsid w:val="008A440D"/>
    <w:rsid w:val="008A4A07"/>
    <w:rsid w:val="008A4B3A"/>
    <w:rsid w:val="008A4C81"/>
    <w:rsid w:val="008A4D2F"/>
    <w:rsid w:val="008A4DB6"/>
    <w:rsid w:val="008A4E83"/>
    <w:rsid w:val="008A517B"/>
    <w:rsid w:val="008A53CB"/>
    <w:rsid w:val="008A5466"/>
    <w:rsid w:val="008A580D"/>
    <w:rsid w:val="008A5BDF"/>
    <w:rsid w:val="008A60FF"/>
    <w:rsid w:val="008A611A"/>
    <w:rsid w:val="008A61BD"/>
    <w:rsid w:val="008A625B"/>
    <w:rsid w:val="008A6641"/>
    <w:rsid w:val="008A68E6"/>
    <w:rsid w:val="008A6C38"/>
    <w:rsid w:val="008A707F"/>
    <w:rsid w:val="008A71DE"/>
    <w:rsid w:val="008A738F"/>
    <w:rsid w:val="008A76E2"/>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4835"/>
    <w:rsid w:val="008B494B"/>
    <w:rsid w:val="008B4969"/>
    <w:rsid w:val="008B49B1"/>
    <w:rsid w:val="008B4ACF"/>
    <w:rsid w:val="008B4D99"/>
    <w:rsid w:val="008B4E6B"/>
    <w:rsid w:val="008B4E96"/>
    <w:rsid w:val="008B4FB4"/>
    <w:rsid w:val="008B4FFF"/>
    <w:rsid w:val="008B508F"/>
    <w:rsid w:val="008B6030"/>
    <w:rsid w:val="008B63A4"/>
    <w:rsid w:val="008B642B"/>
    <w:rsid w:val="008B675A"/>
    <w:rsid w:val="008B68A3"/>
    <w:rsid w:val="008B68AF"/>
    <w:rsid w:val="008B6A77"/>
    <w:rsid w:val="008B6F89"/>
    <w:rsid w:val="008B716C"/>
    <w:rsid w:val="008B72A9"/>
    <w:rsid w:val="008B770A"/>
    <w:rsid w:val="008B777E"/>
    <w:rsid w:val="008B7E19"/>
    <w:rsid w:val="008C006E"/>
    <w:rsid w:val="008C07BC"/>
    <w:rsid w:val="008C0962"/>
    <w:rsid w:val="008C0AE4"/>
    <w:rsid w:val="008C0C9B"/>
    <w:rsid w:val="008C0E5F"/>
    <w:rsid w:val="008C0EAA"/>
    <w:rsid w:val="008C124B"/>
    <w:rsid w:val="008C124E"/>
    <w:rsid w:val="008C16AB"/>
    <w:rsid w:val="008C184E"/>
    <w:rsid w:val="008C19BA"/>
    <w:rsid w:val="008C1C97"/>
    <w:rsid w:val="008C1CDE"/>
    <w:rsid w:val="008C1DD1"/>
    <w:rsid w:val="008C222A"/>
    <w:rsid w:val="008C2B14"/>
    <w:rsid w:val="008C2E9F"/>
    <w:rsid w:val="008C3307"/>
    <w:rsid w:val="008C340D"/>
    <w:rsid w:val="008C3CEF"/>
    <w:rsid w:val="008C4043"/>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962"/>
    <w:rsid w:val="008C5D4E"/>
    <w:rsid w:val="008C5D63"/>
    <w:rsid w:val="008C5DDB"/>
    <w:rsid w:val="008C5DDE"/>
    <w:rsid w:val="008C66DA"/>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74B"/>
    <w:rsid w:val="008D28D1"/>
    <w:rsid w:val="008D2E89"/>
    <w:rsid w:val="008D312B"/>
    <w:rsid w:val="008D31D7"/>
    <w:rsid w:val="008D324A"/>
    <w:rsid w:val="008D376A"/>
    <w:rsid w:val="008D38F4"/>
    <w:rsid w:val="008D3973"/>
    <w:rsid w:val="008D3BD4"/>
    <w:rsid w:val="008D3D6F"/>
    <w:rsid w:val="008D4A4C"/>
    <w:rsid w:val="008D4BB8"/>
    <w:rsid w:val="008D4C82"/>
    <w:rsid w:val="008D4D5C"/>
    <w:rsid w:val="008D4E81"/>
    <w:rsid w:val="008D4FA2"/>
    <w:rsid w:val="008D4FAB"/>
    <w:rsid w:val="008D5112"/>
    <w:rsid w:val="008D544A"/>
    <w:rsid w:val="008D586D"/>
    <w:rsid w:val="008D593E"/>
    <w:rsid w:val="008D5A50"/>
    <w:rsid w:val="008D5BAB"/>
    <w:rsid w:val="008D5F10"/>
    <w:rsid w:val="008D61B6"/>
    <w:rsid w:val="008D62C1"/>
    <w:rsid w:val="008D6308"/>
    <w:rsid w:val="008D6BEF"/>
    <w:rsid w:val="008D6F61"/>
    <w:rsid w:val="008D72C3"/>
    <w:rsid w:val="008D7B25"/>
    <w:rsid w:val="008D7B27"/>
    <w:rsid w:val="008D7BDC"/>
    <w:rsid w:val="008D7E4B"/>
    <w:rsid w:val="008E0448"/>
    <w:rsid w:val="008E052F"/>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4D9"/>
    <w:rsid w:val="008E24FE"/>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49C"/>
    <w:rsid w:val="008F2B67"/>
    <w:rsid w:val="008F301F"/>
    <w:rsid w:val="008F38F7"/>
    <w:rsid w:val="008F3D87"/>
    <w:rsid w:val="008F3F16"/>
    <w:rsid w:val="008F40F2"/>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6F4D"/>
    <w:rsid w:val="008F70B9"/>
    <w:rsid w:val="008F719E"/>
    <w:rsid w:val="008F71C1"/>
    <w:rsid w:val="008F7A3C"/>
    <w:rsid w:val="008F7B1F"/>
    <w:rsid w:val="0090089A"/>
    <w:rsid w:val="00900B2A"/>
    <w:rsid w:val="00900E9B"/>
    <w:rsid w:val="00900EB2"/>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5D"/>
    <w:rsid w:val="009050D8"/>
    <w:rsid w:val="0090514A"/>
    <w:rsid w:val="00905207"/>
    <w:rsid w:val="00905774"/>
    <w:rsid w:val="00905A2D"/>
    <w:rsid w:val="00905B0B"/>
    <w:rsid w:val="00906453"/>
    <w:rsid w:val="00906671"/>
    <w:rsid w:val="0090674E"/>
    <w:rsid w:val="00906F37"/>
    <w:rsid w:val="00906F92"/>
    <w:rsid w:val="00907493"/>
    <w:rsid w:val="009078A9"/>
    <w:rsid w:val="00907907"/>
    <w:rsid w:val="00907A99"/>
    <w:rsid w:val="00907C8E"/>
    <w:rsid w:val="00907CE5"/>
    <w:rsid w:val="009103AF"/>
    <w:rsid w:val="00910575"/>
    <w:rsid w:val="0091072F"/>
    <w:rsid w:val="00910A47"/>
    <w:rsid w:val="00910A83"/>
    <w:rsid w:val="00910DF1"/>
    <w:rsid w:val="009111A7"/>
    <w:rsid w:val="009112F8"/>
    <w:rsid w:val="00911BA4"/>
    <w:rsid w:val="00911DC1"/>
    <w:rsid w:val="00911F3B"/>
    <w:rsid w:val="009128AB"/>
    <w:rsid w:val="0091290D"/>
    <w:rsid w:val="0091291E"/>
    <w:rsid w:val="00912CD9"/>
    <w:rsid w:val="00912D20"/>
    <w:rsid w:val="00913196"/>
    <w:rsid w:val="0091321B"/>
    <w:rsid w:val="00913442"/>
    <w:rsid w:val="0091365E"/>
    <w:rsid w:val="00913AB1"/>
    <w:rsid w:val="00913CBB"/>
    <w:rsid w:val="00913D0A"/>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02"/>
    <w:rsid w:val="0092133D"/>
    <w:rsid w:val="00921A41"/>
    <w:rsid w:val="00921C98"/>
    <w:rsid w:val="00922847"/>
    <w:rsid w:val="009229B5"/>
    <w:rsid w:val="00922CBC"/>
    <w:rsid w:val="00922F41"/>
    <w:rsid w:val="00923131"/>
    <w:rsid w:val="00923404"/>
    <w:rsid w:val="009235EE"/>
    <w:rsid w:val="00923FCA"/>
    <w:rsid w:val="0092403F"/>
    <w:rsid w:val="009242C5"/>
    <w:rsid w:val="0092441A"/>
    <w:rsid w:val="0092467E"/>
    <w:rsid w:val="00924707"/>
    <w:rsid w:val="009247B4"/>
    <w:rsid w:val="00924B3C"/>
    <w:rsid w:val="00924D7B"/>
    <w:rsid w:val="00924DC7"/>
    <w:rsid w:val="009250DB"/>
    <w:rsid w:val="00925205"/>
    <w:rsid w:val="0092530C"/>
    <w:rsid w:val="00925561"/>
    <w:rsid w:val="00925F9B"/>
    <w:rsid w:val="00926424"/>
    <w:rsid w:val="00926803"/>
    <w:rsid w:val="0092698D"/>
    <w:rsid w:val="0092716D"/>
    <w:rsid w:val="0092769F"/>
    <w:rsid w:val="009276EA"/>
    <w:rsid w:val="009277E8"/>
    <w:rsid w:val="00927CF3"/>
    <w:rsid w:val="00930814"/>
    <w:rsid w:val="00930935"/>
    <w:rsid w:val="00930DD2"/>
    <w:rsid w:val="00930E18"/>
    <w:rsid w:val="00930F31"/>
    <w:rsid w:val="00931900"/>
    <w:rsid w:val="00931D59"/>
    <w:rsid w:val="00931E59"/>
    <w:rsid w:val="009322F2"/>
    <w:rsid w:val="00932662"/>
    <w:rsid w:val="00933349"/>
    <w:rsid w:val="00933A1A"/>
    <w:rsid w:val="00933BB5"/>
    <w:rsid w:val="00933CAB"/>
    <w:rsid w:val="00934255"/>
    <w:rsid w:val="0093464A"/>
    <w:rsid w:val="00934811"/>
    <w:rsid w:val="00934A55"/>
    <w:rsid w:val="00934B60"/>
    <w:rsid w:val="00934C1D"/>
    <w:rsid w:val="00934FF0"/>
    <w:rsid w:val="0093503E"/>
    <w:rsid w:val="0093554B"/>
    <w:rsid w:val="009355D7"/>
    <w:rsid w:val="0093586F"/>
    <w:rsid w:val="0093589D"/>
    <w:rsid w:val="009358DD"/>
    <w:rsid w:val="00935ABE"/>
    <w:rsid w:val="00935CF9"/>
    <w:rsid w:val="00935D23"/>
    <w:rsid w:val="00935E6D"/>
    <w:rsid w:val="0093605F"/>
    <w:rsid w:val="009362C8"/>
    <w:rsid w:val="00936BA4"/>
    <w:rsid w:val="00936FBA"/>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07E"/>
    <w:rsid w:val="00943246"/>
    <w:rsid w:val="00943285"/>
    <w:rsid w:val="0094374C"/>
    <w:rsid w:val="00943F1C"/>
    <w:rsid w:val="0094404A"/>
    <w:rsid w:val="009446EA"/>
    <w:rsid w:val="009447F7"/>
    <w:rsid w:val="00945157"/>
    <w:rsid w:val="00945346"/>
    <w:rsid w:val="0094535C"/>
    <w:rsid w:val="00945537"/>
    <w:rsid w:val="00945769"/>
    <w:rsid w:val="00945935"/>
    <w:rsid w:val="009459C4"/>
    <w:rsid w:val="00945F74"/>
    <w:rsid w:val="00946597"/>
    <w:rsid w:val="00946B79"/>
    <w:rsid w:val="0094720D"/>
    <w:rsid w:val="00947445"/>
    <w:rsid w:val="0094754D"/>
    <w:rsid w:val="009475C5"/>
    <w:rsid w:val="009476E1"/>
    <w:rsid w:val="00947749"/>
    <w:rsid w:val="0094779D"/>
    <w:rsid w:val="00947A7D"/>
    <w:rsid w:val="009500AF"/>
    <w:rsid w:val="009502CE"/>
    <w:rsid w:val="0095037F"/>
    <w:rsid w:val="00950493"/>
    <w:rsid w:val="00950672"/>
    <w:rsid w:val="009509AE"/>
    <w:rsid w:val="00950A4F"/>
    <w:rsid w:val="00950D8F"/>
    <w:rsid w:val="009512BA"/>
    <w:rsid w:val="00951310"/>
    <w:rsid w:val="00951A47"/>
    <w:rsid w:val="00951C30"/>
    <w:rsid w:val="00951EA2"/>
    <w:rsid w:val="00951FEB"/>
    <w:rsid w:val="0095200F"/>
    <w:rsid w:val="0095220B"/>
    <w:rsid w:val="00952316"/>
    <w:rsid w:val="00952402"/>
    <w:rsid w:val="00952B7C"/>
    <w:rsid w:val="00953116"/>
    <w:rsid w:val="00953466"/>
    <w:rsid w:val="00953D70"/>
    <w:rsid w:val="00953DB7"/>
    <w:rsid w:val="009541C3"/>
    <w:rsid w:val="00954215"/>
    <w:rsid w:val="0095499E"/>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6DCF"/>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792"/>
    <w:rsid w:val="00962E40"/>
    <w:rsid w:val="0096343D"/>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4A4B"/>
    <w:rsid w:val="0096501C"/>
    <w:rsid w:val="009651A6"/>
    <w:rsid w:val="009656F0"/>
    <w:rsid w:val="00965C63"/>
    <w:rsid w:val="00965D96"/>
    <w:rsid w:val="00966103"/>
    <w:rsid w:val="0096640B"/>
    <w:rsid w:val="009669BC"/>
    <w:rsid w:val="00966DCC"/>
    <w:rsid w:val="0096711C"/>
    <w:rsid w:val="00967223"/>
    <w:rsid w:val="009673DC"/>
    <w:rsid w:val="00967881"/>
    <w:rsid w:val="00967D6D"/>
    <w:rsid w:val="00967FFA"/>
    <w:rsid w:val="0097030B"/>
    <w:rsid w:val="00970535"/>
    <w:rsid w:val="00970632"/>
    <w:rsid w:val="00970672"/>
    <w:rsid w:val="009706E4"/>
    <w:rsid w:val="0097162E"/>
    <w:rsid w:val="0097166D"/>
    <w:rsid w:val="00971858"/>
    <w:rsid w:val="009718CF"/>
    <w:rsid w:val="00972200"/>
    <w:rsid w:val="00972234"/>
    <w:rsid w:val="00972356"/>
    <w:rsid w:val="00972D70"/>
    <w:rsid w:val="009733D5"/>
    <w:rsid w:val="009735EC"/>
    <w:rsid w:val="0097379A"/>
    <w:rsid w:val="00973AD4"/>
    <w:rsid w:val="00973DAC"/>
    <w:rsid w:val="00973EDE"/>
    <w:rsid w:val="0097429C"/>
    <w:rsid w:val="00974595"/>
    <w:rsid w:val="00974B4D"/>
    <w:rsid w:val="0097506E"/>
    <w:rsid w:val="00975276"/>
    <w:rsid w:val="009755B2"/>
    <w:rsid w:val="009758C7"/>
    <w:rsid w:val="00975CC7"/>
    <w:rsid w:val="00976472"/>
    <w:rsid w:val="009765B7"/>
    <w:rsid w:val="009765F3"/>
    <w:rsid w:val="00976A71"/>
    <w:rsid w:val="00976CA5"/>
    <w:rsid w:val="00976EA2"/>
    <w:rsid w:val="00976F41"/>
    <w:rsid w:val="00977730"/>
    <w:rsid w:val="00977E64"/>
    <w:rsid w:val="00977F0F"/>
    <w:rsid w:val="009801E9"/>
    <w:rsid w:val="0098026D"/>
    <w:rsid w:val="00980278"/>
    <w:rsid w:val="00980551"/>
    <w:rsid w:val="0098068D"/>
    <w:rsid w:val="009811E0"/>
    <w:rsid w:val="0098191E"/>
    <w:rsid w:val="00981A54"/>
    <w:rsid w:val="0098213A"/>
    <w:rsid w:val="009824CA"/>
    <w:rsid w:val="009836D0"/>
    <w:rsid w:val="00983E39"/>
    <w:rsid w:val="00984176"/>
    <w:rsid w:val="009841C0"/>
    <w:rsid w:val="009844B2"/>
    <w:rsid w:val="00984EB7"/>
    <w:rsid w:val="00984F3D"/>
    <w:rsid w:val="0098526F"/>
    <w:rsid w:val="009854B4"/>
    <w:rsid w:val="009855C2"/>
    <w:rsid w:val="0098583C"/>
    <w:rsid w:val="0098598C"/>
    <w:rsid w:val="00985A44"/>
    <w:rsid w:val="00985A71"/>
    <w:rsid w:val="00985B18"/>
    <w:rsid w:val="00985CE8"/>
    <w:rsid w:val="00985D63"/>
    <w:rsid w:val="009862A3"/>
    <w:rsid w:val="00986810"/>
    <w:rsid w:val="00986C58"/>
    <w:rsid w:val="00986FF8"/>
    <w:rsid w:val="0098719C"/>
    <w:rsid w:val="009871A7"/>
    <w:rsid w:val="00987209"/>
    <w:rsid w:val="00987381"/>
    <w:rsid w:val="0098771D"/>
    <w:rsid w:val="00990174"/>
    <w:rsid w:val="009908B5"/>
    <w:rsid w:val="0099096E"/>
    <w:rsid w:val="00990CFB"/>
    <w:rsid w:val="00990DD9"/>
    <w:rsid w:val="00990EA5"/>
    <w:rsid w:val="00991371"/>
    <w:rsid w:val="009915A2"/>
    <w:rsid w:val="00991B7A"/>
    <w:rsid w:val="00991E28"/>
    <w:rsid w:val="00992293"/>
    <w:rsid w:val="00992B58"/>
    <w:rsid w:val="00992D1F"/>
    <w:rsid w:val="00992E43"/>
    <w:rsid w:val="009934B8"/>
    <w:rsid w:val="009935F9"/>
    <w:rsid w:val="00993AA0"/>
    <w:rsid w:val="00993C2E"/>
    <w:rsid w:val="00993DE4"/>
    <w:rsid w:val="00993FA9"/>
    <w:rsid w:val="00994809"/>
    <w:rsid w:val="00994DEB"/>
    <w:rsid w:val="00994F10"/>
    <w:rsid w:val="00995128"/>
    <w:rsid w:val="0099527E"/>
    <w:rsid w:val="00995578"/>
    <w:rsid w:val="009964DF"/>
    <w:rsid w:val="00996650"/>
    <w:rsid w:val="00996B7E"/>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08"/>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3DCA"/>
    <w:rsid w:val="009B40B4"/>
    <w:rsid w:val="009B41CD"/>
    <w:rsid w:val="009B41F3"/>
    <w:rsid w:val="009B4445"/>
    <w:rsid w:val="009B4741"/>
    <w:rsid w:val="009B4837"/>
    <w:rsid w:val="009B4A2E"/>
    <w:rsid w:val="009B51F3"/>
    <w:rsid w:val="009B5513"/>
    <w:rsid w:val="009B5739"/>
    <w:rsid w:val="009B59E9"/>
    <w:rsid w:val="009B5D58"/>
    <w:rsid w:val="009B60CF"/>
    <w:rsid w:val="009B60EB"/>
    <w:rsid w:val="009B615B"/>
    <w:rsid w:val="009B6B8C"/>
    <w:rsid w:val="009B6BC2"/>
    <w:rsid w:val="009B6D2A"/>
    <w:rsid w:val="009B6F16"/>
    <w:rsid w:val="009B78C4"/>
    <w:rsid w:val="009B7A4E"/>
    <w:rsid w:val="009B7BC4"/>
    <w:rsid w:val="009B7F6F"/>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A9B"/>
    <w:rsid w:val="009C2DD9"/>
    <w:rsid w:val="009C3697"/>
    <w:rsid w:val="009C3A0D"/>
    <w:rsid w:val="009C3AB8"/>
    <w:rsid w:val="009C4346"/>
    <w:rsid w:val="009C43E2"/>
    <w:rsid w:val="009C4980"/>
    <w:rsid w:val="009C49D6"/>
    <w:rsid w:val="009C4B43"/>
    <w:rsid w:val="009C54B0"/>
    <w:rsid w:val="009C5B1A"/>
    <w:rsid w:val="009C5C80"/>
    <w:rsid w:val="009C5E12"/>
    <w:rsid w:val="009C5FCE"/>
    <w:rsid w:val="009C614B"/>
    <w:rsid w:val="009C65CA"/>
    <w:rsid w:val="009C6746"/>
    <w:rsid w:val="009C6846"/>
    <w:rsid w:val="009C69AE"/>
    <w:rsid w:val="009C69FD"/>
    <w:rsid w:val="009C6B5D"/>
    <w:rsid w:val="009C6D95"/>
    <w:rsid w:val="009C6F49"/>
    <w:rsid w:val="009C7129"/>
    <w:rsid w:val="009C7149"/>
    <w:rsid w:val="009C74CA"/>
    <w:rsid w:val="009C794E"/>
    <w:rsid w:val="009C79F6"/>
    <w:rsid w:val="009C7FE0"/>
    <w:rsid w:val="009D0066"/>
    <w:rsid w:val="009D0202"/>
    <w:rsid w:val="009D0751"/>
    <w:rsid w:val="009D0769"/>
    <w:rsid w:val="009D09A8"/>
    <w:rsid w:val="009D0C05"/>
    <w:rsid w:val="009D0F6C"/>
    <w:rsid w:val="009D12F5"/>
    <w:rsid w:val="009D1352"/>
    <w:rsid w:val="009D1438"/>
    <w:rsid w:val="009D15E4"/>
    <w:rsid w:val="009D169B"/>
    <w:rsid w:val="009D17C2"/>
    <w:rsid w:val="009D1BC9"/>
    <w:rsid w:val="009D2169"/>
    <w:rsid w:val="009D26AB"/>
    <w:rsid w:val="009D2BC5"/>
    <w:rsid w:val="009D2D4A"/>
    <w:rsid w:val="009D2ED2"/>
    <w:rsid w:val="009D336B"/>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3F"/>
    <w:rsid w:val="009D6D5B"/>
    <w:rsid w:val="009D7383"/>
    <w:rsid w:val="009D7645"/>
    <w:rsid w:val="009D78C7"/>
    <w:rsid w:val="009D79F8"/>
    <w:rsid w:val="009D7EE1"/>
    <w:rsid w:val="009E0E48"/>
    <w:rsid w:val="009E17C2"/>
    <w:rsid w:val="009E21F8"/>
    <w:rsid w:val="009E2627"/>
    <w:rsid w:val="009E2872"/>
    <w:rsid w:val="009E2E46"/>
    <w:rsid w:val="009E31DC"/>
    <w:rsid w:val="009E3F1A"/>
    <w:rsid w:val="009E412C"/>
    <w:rsid w:val="009E4135"/>
    <w:rsid w:val="009E445F"/>
    <w:rsid w:val="009E4854"/>
    <w:rsid w:val="009E4A14"/>
    <w:rsid w:val="009E4F85"/>
    <w:rsid w:val="009E4F86"/>
    <w:rsid w:val="009E5485"/>
    <w:rsid w:val="009E5704"/>
    <w:rsid w:val="009E57C1"/>
    <w:rsid w:val="009E5DDF"/>
    <w:rsid w:val="009E5F5A"/>
    <w:rsid w:val="009E6155"/>
    <w:rsid w:val="009E63A3"/>
    <w:rsid w:val="009E676D"/>
    <w:rsid w:val="009E6A39"/>
    <w:rsid w:val="009E6BD6"/>
    <w:rsid w:val="009E7E8C"/>
    <w:rsid w:val="009E7EC5"/>
    <w:rsid w:val="009E7F4B"/>
    <w:rsid w:val="009E7F82"/>
    <w:rsid w:val="009F008D"/>
    <w:rsid w:val="009F01A3"/>
    <w:rsid w:val="009F0CF0"/>
    <w:rsid w:val="009F0D14"/>
    <w:rsid w:val="009F0D5B"/>
    <w:rsid w:val="009F0FBD"/>
    <w:rsid w:val="009F1113"/>
    <w:rsid w:val="009F127A"/>
    <w:rsid w:val="009F16D8"/>
    <w:rsid w:val="009F16F0"/>
    <w:rsid w:val="009F175A"/>
    <w:rsid w:val="009F1A2B"/>
    <w:rsid w:val="009F1ACE"/>
    <w:rsid w:val="009F1AEE"/>
    <w:rsid w:val="009F1C1F"/>
    <w:rsid w:val="009F303E"/>
    <w:rsid w:val="009F307D"/>
    <w:rsid w:val="009F310F"/>
    <w:rsid w:val="009F34AE"/>
    <w:rsid w:val="009F359B"/>
    <w:rsid w:val="009F38D4"/>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BF5"/>
    <w:rsid w:val="009F7D1B"/>
    <w:rsid w:val="00A0061F"/>
    <w:rsid w:val="00A006A7"/>
    <w:rsid w:val="00A00BDE"/>
    <w:rsid w:val="00A00BEE"/>
    <w:rsid w:val="00A00E03"/>
    <w:rsid w:val="00A01156"/>
    <w:rsid w:val="00A018FF"/>
    <w:rsid w:val="00A01E13"/>
    <w:rsid w:val="00A024D3"/>
    <w:rsid w:val="00A024F4"/>
    <w:rsid w:val="00A02694"/>
    <w:rsid w:val="00A02D0F"/>
    <w:rsid w:val="00A02DFD"/>
    <w:rsid w:val="00A03925"/>
    <w:rsid w:val="00A03FBD"/>
    <w:rsid w:val="00A044F5"/>
    <w:rsid w:val="00A0478E"/>
    <w:rsid w:val="00A04804"/>
    <w:rsid w:val="00A04C87"/>
    <w:rsid w:val="00A04FCB"/>
    <w:rsid w:val="00A05174"/>
    <w:rsid w:val="00A057D2"/>
    <w:rsid w:val="00A0599D"/>
    <w:rsid w:val="00A05C56"/>
    <w:rsid w:val="00A06613"/>
    <w:rsid w:val="00A06657"/>
    <w:rsid w:val="00A06658"/>
    <w:rsid w:val="00A07431"/>
    <w:rsid w:val="00A0774C"/>
    <w:rsid w:val="00A079F8"/>
    <w:rsid w:val="00A07B42"/>
    <w:rsid w:val="00A10474"/>
    <w:rsid w:val="00A108C7"/>
    <w:rsid w:val="00A109A3"/>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176"/>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0FC"/>
    <w:rsid w:val="00A17343"/>
    <w:rsid w:val="00A17773"/>
    <w:rsid w:val="00A1787C"/>
    <w:rsid w:val="00A1795A"/>
    <w:rsid w:val="00A17A1B"/>
    <w:rsid w:val="00A17E65"/>
    <w:rsid w:val="00A200CB"/>
    <w:rsid w:val="00A20198"/>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4A4"/>
    <w:rsid w:val="00A23F47"/>
    <w:rsid w:val="00A23FB3"/>
    <w:rsid w:val="00A24418"/>
    <w:rsid w:val="00A24514"/>
    <w:rsid w:val="00A2476A"/>
    <w:rsid w:val="00A2486D"/>
    <w:rsid w:val="00A248E2"/>
    <w:rsid w:val="00A24A91"/>
    <w:rsid w:val="00A24C2B"/>
    <w:rsid w:val="00A24DE2"/>
    <w:rsid w:val="00A251FC"/>
    <w:rsid w:val="00A252F2"/>
    <w:rsid w:val="00A25317"/>
    <w:rsid w:val="00A25DF6"/>
    <w:rsid w:val="00A2629A"/>
    <w:rsid w:val="00A26BD0"/>
    <w:rsid w:val="00A270DA"/>
    <w:rsid w:val="00A2712A"/>
    <w:rsid w:val="00A27237"/>
    <w:rsid w:val="00A27389"/>
    <w:rsid w:val="00A273E4"/>
    <w:rsid w:val="00A27703"/>
    <w:rsid w:val="00A2781F"/>
    <w:rsid w:val="00A278A3"/>
    <w:rsid w:val="00A279D1"/>
    <w:rsid w:val="00A27C88"/>
    <w:rsid w:val="00A30133"/>
    <w:rsid w:val="00A30D0D"/>
    <w:rsid w:val="00A31043"/>
    <w:rsid w:val="00A31A41"/>
    <w:rsid w:val="00A31E66"/>
    <w:rsid w:val="00A32052"/>
    <w:rsid w:val="00A3237E"/>
    <w:rsid w:val="00A32471"/>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739"/>
    <w:rsid w:val="00A358FE"/>
    <w:rsid w:val="00A35E63"/>
    <w:rsid w:val="00A35FF4"/>
    <w:rsid w:val="00A3620E"/>
    <w:rsid w:val="00A367BA"/>
    <w:rsid w:val="00A368E9"/>
    <w:rsid w:val="00A36C94"/>
    <w:rsid w:val="00A370D2"/>
    <w:rsid w:val="00A371FA"/>
    <w:rsid w:val="00A374C8"/>
    <w:rsid w:val="00A376CC"/>
    <w:rsid w:val="00A37830"/>
    <w:rsid w:val="00A37A66"/>
    <w:rsid w:val="00A400B6"/>
    <w:rsid w:val="00A40782"/>
    <w:rsid w:val="00A40AD6"/>
    <w:rsid w:val="00A40B74"/>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3B"/>
    <w:rsid w:val="00A4626E"/>
    <w:rsid w:val="00A463CB"/>
    <w:rsid w:val="00A467EC"/>
    <w:rsid w:val="00A471C4"/>
    <w:rsid w:val="00A4781E"/>
    <w:rsid w:val="00A47A1D"/>
    <w:rsid w:val="00A47A54"/>
    <w:rsid w:val="00A47D79"/>
    <w:rsid w:val="00A47E4E"/>
    <w:rsid w:val="00A50369"/>
    <w:rsid w:val="00A5059E"/>
    <w:rsid w:val="00A50D67"/>
    <w:rsid w:val="00A516AA"/>
    <w:rsid w:val="00A518B4"/>
    <w:rsid w:val="00A51F8B"/>
    <w:rsid w:val="00A51FC4"/>
    <w:rsid w:val="00A51FC5"/>
    <w:rsid w:val="00A520DE"/>
    <w:rsid w:val="00A52B6E"/>
    <w:rsid w:val="00A53034"/>
    <w:rsid w:val="00A531CA"/>
    <w:rsid w:val="00A53265"/>
    <w:rsid w:val="00A534AC"/>
    <w:rsid w:val="00A536EA"/>
    <w:rsid w:val="00A5386F"/>
    <w:rsid w:val="00A53B8B"/>
    <w:rsid w:val="00A53BC5"/>
    <w:rsid w:val="00A53D76"/>
    <w:rsid w:val="00A53FA8"/>
    <w:rsid w:val="00A5413A"/>
    <w:rsid w:val="00A544FF"/>
    <w:rsid w:val="00A54966"/>
    <w:rsid w:val="00A54A1D"/>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D22"/>
    <w:rsid w:val="00A61E50"/>
    <w:rsid w:val="00A61FFF"/>
    <w:rsid w:val="00A62197"/>
    <w:rsid w:val="00A621E2"/>
    <w:rsid w:val="00A6241F"/>
    <w:rsid w:val="00A63005"/>
    <w:rsid w:val="00A63357"/>
    <w:rsid w:val="00A637D6"/>
    <w:rsid w:val="00A63CDC"/>
    <w:rsid w:val="00A63D53"/>
    <w:rsid w:val="00A6411F"/>
    <w:rsid w:val="00A64157"/>
    <w:rsid w:val="00A642B8"/>
    <w:rsid w:val="00A644DE"/>
    <w:rsid w:val="00A647F9"/>
    <w:rsid w:val="00A64A4C"/>
    <w:rsid w:val="00A64B82"/>
    <w:rsid w:val="00A64BC0"/>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D00"/>
    <w:rsid w:val="00A72EF1"/>
    <w:rsid w:val="00A73098"/>
    <w:rsid w:val="00A730DD"/>
    <w:rsid w:val="00A7315B"/>
    <w:rsid w:val="00A733DD"/>
    <w:rsid w:val="00A734CC"/>
    <w:rsid w:val="00A735B4"/>
    <w:rsid w:val="00A736DB"/>
    <w:rsid w:val="00A739C8"/>
    <w:rsid w:val="00A73A27"/>
    <w:rsid w:val="00A73AAC"/>
    <w:rsid w:val="00A73E67"/>
    <w:rsid w:val="00A741C2"/>
    <w:rsid w:val="00A7437D"/>
    <w:rsid w:val="00A74895"/>
    <w:rsid w:val="00A749A7"/>
    <w:rsid w:val="00A74A02"/>
    <w:rsid w:val="00A74A09"/>
    <w:rsid w:val="00A74F03"/>
    <w:rsid w:val="00A74FA0"/>
    <w:rsid w:val="00A75202"/>
    <w:rsid w:val="00A752C4"/>
    <w:rsid w:val="00A755A5"/>
    <w:rsid w:val="00A75674"/>
    <w:rsid w:val="00A75834"/>
    <w:rsid w:val="00A75927"/>
    <w:rsid w:val="00A7598B"/>
    <w:rsid w:val="00A77406"/>
    <w:rsid w:val="00A77710"/>
    <w:rsid w:val="00A77720"/>
    <w:rsid w:val="00A77812"/>
    <w:rsid w:val="00A778BB"/>
    <w:rsid w:val="00A77E50"/>
    <w:rsid w:val="00A80168"/>
    <w:rsid w:val="00A80C02"/>
    <w:rsid w:val="00A8111C"/>
    <w:rsid w:val="00A81495"/>
    <w:rsid w:val="00A81873"/>
    <w:rsid w:val="00A81B80"/>
    <w:rsid w:val="00A81B88"/>
    <w:rsid w:val="00A81CB0"/>
    <w:rsid w:val="00A81E8C"/>
    <w:rsid w:val="00A8208F"/>
    <w:rsid w:val="00A82234"/>
    <w:rsid w:val="00A82984"/>
    <w:rsid w:val="00A82F5B"/>
    <w:rsid w:val="00A83127"/>
    <w:rsid w:val="00A8350B"/>
    <w:rsid w:val="00A83518"/>
    <w:rsid w:val="00A83797"/>
    <w:rsid w:val="00A83A56"/>
    <w:rsid w:val="00A83A71"/>
    <w:rsid w:val="00A83AB0"/>
    <w:rsid w:val="00A83ED5"/>
    <w:rsid w:val="00A841E6"/>
    <w:rsid w:val="00A846F3"/>
    <w:rsid w:val="00A8477E"/>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C3C"/>
    <w:rsid w:val="00A90E0D"/>
    <w:rsid w:val="00A90F0B"/>
    <w:rsid w:val="00A90F38"/>
    <w:rsid w:val="00A9156E"/>
    <w:rsid w:val="00A91642"/>
    <w:rsid w:val="00A916FA"/>
    <w:rsid w:val="00A91810"/>
    <w:rsid w:val="00A918C1"/>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BC1"/>
    <w:rsid w:val="00A94DA8"/>
    <w:rsid w:val="00A94DE5"/>
    <w:rsid w:val="00A951DB"/>
    <w:rsid w:val="00A9520F"/>
    <w:rsid w:val="00A9571F"/>
    <w:rsid w:val="00A957C3"/>
    <w:rsid w:val="00A959B1"/>
    <w:rsid w:val="00A95EE8"/>
    <w:rsid w:val="00A960DB"/>
    <w:rsid w:val="00A96360"/>
    <w:rsid w:val="00A967EA"/>
    <w:rsid w:val="00A969F7"/>
    <w:rsid w:val="00A96ED7"/>
    <w:rsid w:val="00A96FC7"/>
    <w:rsid w:val="00A973CA"/>
    <w:rsid w:val="00A9778A"/>
    <w:rsid w:val="00A97967"/>
    <w:rsid w:val="00A97BE3"/>
    <w:rsid w:val="00AA005E"/>
    <w:rsid w:val="00AA0078"/>
    <w:rsid w:val="00AA0185"/>
    <w:rsid w:val="00AA05FD"/>
    <w:rsid w:val="00AA0638"/>
    <w:rsid w:val="00AA07F5"/>
    <w:rsid w:val="00AA0881"/>
    <w:rsid w:val="00AA09F6"/>
    <w:rsid w:val="00AA0CBA"/>
    <w:rsid w:val="00AA10C3"/>
    <w:rsid w:val="00AA1477"/>
    <w:rsid w:val="00AA18CE"/>
    <w:rsid w:val="00AA1E88"/>
    <w:rsid w:val="00AA2199"/>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4CE1"/>
    <w:rsid w:val="00AA5D84"/>
    <w:rsid w:val="00AA60CF"/>
    <w:rsid w:val="00AA628D"/>
    <w:rsid w:val="00AA649D"/>
    <w:rsid w:val="00AA697B"/>
    <w:rsid w:val="00AA6FB1"/>
    <w:rsid w:val="00AA729C"/>
    <w:rsid w:val="00AA76E3"/>
    <w:rsid w:val="00AA7830"/>
    <w:rsid w:val="00AA7913"/>
    <w:rsid w:val="00AA7A6F"/>
    <w:rsid w:val="00AA7D69"/>
    <w:rsid w:val="00AA7E7D"/>
    <w:rsid w:val="00AB0A10"/>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28"/>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4DA"/>
    <w:rsid w:val="00AB6A6C"/>
    <w:rsid w:val="00AB6B20"/>
    <w:rsid w:val="00AB6DF8"/>
    <w:rsid w:val="00AB6ED7"/>
    <w:rsid w:val="00AB6EF6"/>
    <w:rsid w:val="00AB6FD2"/>
    <w:rsid w:val="00AB72D7"/>
    <w:rsid w:val="00AB75B5"/>
    <w:rsid w:val="00AB76F7"/>
    <w:rsid w:val="00AB775B"/>
    <w:rsid w:val="00AB79A9"/>
    <w:rsid w:val="00AB79F7"/>
    <w:rsid w:val="00AB7BDC"/>
    <w:rsid w:val="00AC0930"/>
    <w:rsid w:val="00AC0D09"/>
    <w:rsid w:val="00AC1EAE"/>
    <w:rsid w:val="00AC25B6"/>
    <w:rsid w:val="00AC267B"/>
    <w:rsid w:val="00AC2ABA"/>
    <w:rsid w:val="00AC2AE0"/>
    <w:rsid w:val="00AC2B70"/>
    <w:rsid w:val="00AC2D6D"/>
    <w:rsid w:val="00AC329E"/>
    <w:rsid w:val="00AC35C8"/>
    <w:rsid w:val="00AC3896"/>
    <w:rsid w:val="00AC3A14"/>
    <w:rsid w:val="00AC4104"/>
    <w:rsid w:val="00AC46B2"/>
    <w:rsid w:val="00AC480B"/>
    <w:rsid w:val="00AC48A4"/>
    <w:rsid w:val="00AC4B28"/>
    <w:rsid w:val="00AC4C7A"/>
    <w:rsid w:val="00AC4D51"/>
    <w:rsid w:val="00AC4EB4"/>
    <w:rsid w:val="00AC4ED7"/>
    <w:rsid w:val="00AC4FA8"/>
    <w:rsid w:val="00AC524C"/>
    <w:rsid w:val="00AC5519"/>
    <w:rsid w:val="00AC59E2"/>
    <w:rsid w:val="00AC5AA7"/>
    <w:rsid w:val="00AC5F5B"/>
    <w:rsid w:val="00AC6235"/>
    <w:rsid w:val="00AC62A1"/>
    <w:rsid w:val="00AC65F6"/>
    <w:rsid w:val="00AC6821"/>
    <w:rsid w:val="00AC6B0D"/>
    <w:rsid w:val="00AC6E98"/>
    <w:rsid w:val="00AC7191"/>
    <w:rsid w:val="00AC7214"/>
    <w:rsid w:val="00AC7818"/>
    <w:rsid w:val="00AC78C2"/>
    <w:rsid w:val="00AD058B"/>
    <w:rsid w:val="00AD0701"/>
    <w:rsid w:val="00AD085E"/>
    <w:rsid w:val="00AD08B1"/>
    <w:rsid w:val="00AD092B"/>
    <w:rsid w:val="00AD0ADD"/>
    <w:rsid w:val="00AD0FDB"/>
    <w:rsid w:val="00AD1064"/>
    <w:rsid w:val="00AD14B5"/>
    <w:rsid w:val="00AD174E"/>
    <w:rsid w:val="00AD1D98"/>
    <w:rsid w:val="00AD202B"/>
    <w:rsid w:val="00AD21F1"/>
    <w:rsid w:val="00AD23F8"/>
    <w:rsid w:val="00AD27C0"/>
    <w:rsid w:val="00AD2D42"/>
    <w:rsid w:val="00AD2F06"/>
    <w:rsid w:val="00AD3048"/>
    <w:rsid w:val="00AD3342"/>
    <w:rsid w:val="00AD36F6"/>
    <w:rsid w:val="00AD3B54"/>
    <w:rsid w:val="00AD3DB5"/>
    <w:rsid w:val="00AD3E7C"/>
    <w:rsid w:val="00AD4224"/>
    <w:rsid w:val="00AD4756"/>
    <w:rsid w:val="00AD4771"/>
    <w:rsid w:val="00AD4EF1"/>
    <w:rsid w:val="00AD4F25"/>
    <w:rsid w:val="00AD5534"/>
    <w:rsid w:val="00AD568E"/>
    <w:rsid w:val="00AD57E1"/>
    <w:rsid w:val="00AD5D6A"/>
    <w:rsid w:val="00AD5DFB"/>
    <w:rsid w:val="00AD5F6E"/>
    <w:rsid w:val="00AD5F7B"/>
    <w:rsid w:val="00AD6495"/>
    <w:rsid w:val="00AD6BF0"/>
    <w:rsid w:val="00AD6CA7"/>
    <w:rsid w:val="00AD6D7A"/>
    <w:rsid w:val="00AD6DB3"/>
    <w:rsid w:val="00AD6DBA"/>
    <w:rsid w:val="00AD7755"/>
    <w:rsid w:val="00AD78A9"/>
    <w:rsid w:val="00AD7A56"/>
    <w:rsid w:val="00AD7BFF"/>
    <w:rsid w:val="00AD7EFB"/>
    <w:rsid w:val="00AE0192"/>
    <w:rsid w:val="00AE0D6B"/>
    <w:rsid w:val="00AE10D4"/>
    <w:rsid w:val="00AE12E5"/>
    <w:rsid w:val="00AE18B3"/>
    <w:rsid w:val="00AE1BCA"/>
    <w:rsid w:val="00AE2755"/>
    <w:rsid w:val="00AE28BE"/>
    <w:rsid w:val="00AE2B9E"/>
    <w:rsid w:val="00AE2D81"/>
    <w:rsid w:val="00AE2EA5"/>
    <w:rsid w:val="00AE3248"/>
    <w:rsid w:val="00AE327C"/>
    <w:rsid w:val="00AE3498"/>
    <w:rsid w:val="00AE37BC"/>
    <w:rsid w:val="00AE385B"/>
    <w:rsid w:val="00AE3DA1"/>
    <w:rsid w:val="00AE4511"/>
    <w:rsid w:val="00AE456E"/>
    <w:rsid w:val="00AE4875"/>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7E7"/>
    <w:rsid w:val="00AF0860"/>
    <w:rsid w:val="00AF0E2B"/>
    <w:rsid w:val="00AF0F66"/>
    <w:rsid w:val="00AF1310"/>
    <w:rsid w:val="00AF182C"/>
    <w:rsid w:val="00AF1965"/>
    <w:rsid w:val="00AF1F04"/>
    <w:rsid w:val="00AF208C"/>
    <w:rsid w:val="00AF20A2"/>
    <w:rsid w:val="00AF2132"/>
    <w:rsid w:val="00AF2653"/>
    <w:rsid w:val="00AF2699"/>
    <w:rsid w:val="00AF26BF"/>
    <w:rsid w:val="00AF284D"/>
    <w:rsid w:val="00AF2884"/>
    <w:rsid w:val="00AF2D87"/>
    <w:rsid w:val="00AF2E68"/>
    <w:rsid w:val="00AF337A"/>
    <w:rsid w:val="00AF3637"/>
    <w:rsid w:val="00AF36C9"/>
    <w:rsid w:val="00AF384D"/>
    <w:rsid w:val="00AF3989"/>
    <w:rsid w:val="00AF3BA7"/>
    <w:rsid w:val="00AF3E30"/>
    <w:rsid w:val="00AF43B5"/>
    <w:rsid w:val="00AF44C1"/>
    <w:rsid w:val="00AF4D11"/>
    <w:rsid w:val="00AF4D4B"/>
    <w:rsid w:val="00AF4DFC"/>
    <w:rsid w:val="00AF4E7D"/>
    <w:rsid w:val="00AF511A"/>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49"/>
    <w:rsid w:val="00AF7F62"/>
    <w:rsid w:val="00B00190"/>
    <w:rsid w:val="00B002B8"/>
    <w:rsid w:val="00B0098D"/>
    <w:rsid w:val="00B009C4"/>
    <w:rsid w:val="00B00B80"/>
    <w:rsid w:val="00B00C96"/>
    <w:rsid w:val="00B00F41"/>
    <w:rsid w:val="00B00FB6"/>
    <w:rsid w:val="00B0103B"/>
    <w:rsid w:val="00B0111F"/>
    <w:rsid w:val="00B0162A"/>
    <w:rsid w:val="00B01848"/>
    <w:rsid w:val="00B01A2C"/>
    <w:rsid w:val="00B01AA2"/>
    <w:rsid w:val="00B01B33"/>
    <w:rsid w:val="00B01DB5"/>
    <w:rsid w:val="00B0231B"/>
    <w:rsid w:val="00B02516"/>
    <w:rsid w:val="00B027AC"/>
    <w:rsid w:val="00B02FFE"/>
    <w:rsid w:val="00B030B6"/>
    <w:rsid w:val="00B032ED"/>
    <w:rsid w:val="00B034F2"/>
    <w:rsid w:val="00B0375A"/>
    <w:rsid w:val="00B0378C"/>
    <w:rsid w:val="00B03C94"/>
    <w:rsid w:val="00B03D7A"/>
    <w:rsid w:val="00B04310"/>
    <w:rsid w:val="00B04939"/>
    <w:rsid w:val="00B04D5A"/>
    <w:rsid w:val="00B0538F"/>
    <w:rsid w:val="00B05620"/>
    <w:rsid w:val="00B0569E"/>
    <w:rsid w:val="00B058D3"/>
    <w:rsid w:val="00B06290"/>
    <w:rsid w:val="00B0642D"/>
    <w:rsid w:val="00B074A7"/>
    <w:rsid w:val="00B07877"/>
    <w:rsid w:val="00B07C93"/>
    <w:rsid w:val="00B07FA6"/>
    <w:rsid w:val="00B1048D"/>
    <w:rsid w:val="00B10490"/>
    <w:rsid w:val="00B10A36"/>
    <w:rsid w:val="00B10BC9"/>
    <w:rsid w:val="00B10CEB"/>
    <w:rsid w:val="00B10EBC"/>
    <w:rsid w:val="00B11C17"/>
    <w:rsid w:val="00B1203B"/>
    <w:rsid w:val="00B12072"/>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851"/>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BBC"/>
    <w:rsid w:val="00B22C24"/>
    <w:rsid w:val="00B22C94"/>
    <w:rsid w:val="00B22F37"/>
    <w:rsid w:val="00B235DF"/>
    <w:rsid w:val="00B23883"/>
    <w:rsid w:val="00B23DA8"/>
    <w:rsid w:val="00B243D1"/>
    <w:rsid w:val="00B24B87"/>
    <w:rsid w:val="00B24ED3"/>
    <w:rsid w:val="00B24FAF"/>
    <w:rsid w:val="00B2508A"/>
    <w:rsid w:val="00B25282"/>
    <w:rsid w:val="00B256C0"/>
    <w:rsid w:val="00B259E1"/>
    <w:rsid w:val="00B25B89"/>
    <w:rsid w:val="00B25FAF"/>
    <w:rsid w:val="00B260DA"/>
    <w:rsid w:val="00B26520"/>
    <w:rsid w:val="00B2681C"/>
    <w:rsid w:val="00B26B46"/>
    <w:rsid w:val="00B270CF"/>
    <w:rsid w:val="00B271C3"/>
    <w:rsid w:val="00B273F6"/>
    <w:rsid w:val="00B2781C"/>
    <w:rsid w:val="00B2788A"/>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747"/>
    <w:rsid w:val="00B339CC"/>
    <w:rsid w:val="00B339CD"/>
    <w:rsid w:val="00B33B35"/>
    <w:rsid w:val="00B33D1D"/>
    <w:rsid w:val="00B33E78"/>
    <w:rsid w:val="00B33FAF"/>
    <w:rsid w:val="00B342AC"/>
    <w:rsid w:val="00B346F9"/>
    <w:rsid w:val="00B352AA"/>
    <w:rsid w:val="00B354B0"/>
    <w:rsid w:val="00B35606"/>
    <w:rsid w:val="00B357D6"/>
    <w:rsid w:val="00B364AD"/>
    <w:rsid w:val="00B3662F"/>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CB"/>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0EE"/>
    <w:rsid w:val="00B4498D"/>
    <w:rsid w:val="00B449B7"/>
    <w:rsid w:val="00B44B45"/>
    <w:rsid w:val="00B44BDE"/>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EEA"/>
    <w:rsid w:val="00B52FDC"/>
    <w:rsid w:val="00B53281"/>
    <w:rsid w:val="00B53A5A"/>
    <w:rsid w:val="00B53AC5"/>
    <w:rsid w:val="00B53AC9"/>
    <w:rsid w:val="00B53B8E"/>
    <w:rsid w:val="00B5483D"/>
    <w:rsid w:val="00B54BF8"/>
    <w:rsid w:val="00B5526D"/>
    <w:rsid w:val="00B55645"/>
    <w:rsid w:val="00B5567C"/>
    <w:rsid w:val="00B556E3"/>
    <w:rsid w:val="00B5582B"/>
    <w:rsid w:val="00B558B9"/>
    <w:rsid w:val="00B55CBA"/>
    <w:rsid w:val="00B55E80"/>
    <w:rsid w:val="00B565D9"/>
    <w:rsid w:val="00B56799"/>
    <w:rsid w:val="00B570AA"/>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1E9C"/>
    <w:rsid w:val="00B62011"/>
    <w:rsid w:val="00B6315E"/>
    <w:rsid w:val="00B631B0"/>
    <w:rsid w:val="00B634EE"/>
    <w:rsid w:val="00B63574"/>
    <w:rsid w:val="00B63BA2"/>
    <w:rsid w:val="00B63FC0"/>
    <w:rsid w:val="00B63FF5"/>
    <w:rsid w:val="00B64239"/>
    <w:rsid w:val="00B6450A"/>
    <w:rsid w:val="00B6453E"/>
    <w:rsid w:val="00B64A0B"/>
    <w:rsid w:val="00B64CB1"/>
    <w:rsid w:val="00B64D36"/>
    <w:rsid w:val="00B655DF"/>
    <w:rsid w:val="00B656AE"/>
    <w:rsid w:val="00B6576A"/>
    <w:rsid w:val="00B657E0"/>
    <w:rsid w:val="00B658AE"/>
    <w:rsid w:val="00B65AFC"/>
    <w:rsid w:val="00B65B07"/>
    <w:rsid w:val="00B65E7F"/>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666"/>
    <w:rsid w:val="00B74EC5"/>
    <w:rsid w:val="00B74F87"/>
    <w:rsid w:val="00B75519"/>
    <w:rsid w:val="00B756F1"/>
    <w:rsid w:val="00B75819"/>
    <w:rsid w:val="00B75ABC"/>
    <w:rsid w:val="00B760B6"/>
    <w:rsid w:val="00B7617A"/>
    <w:rsid w:val="00B76223"/>
    <w:rsid w:val="00B765C9"/>
    <w:rsid w:val="00B7668D"/>
    <w:rsid w:val="00B7678A"/>
    <w:rsid w:val="00B7692A"/>
    <w:rsid w:val="00B76D7B"/>
    <w:rsid w:val="00B76E5B"/>
    <w:rsid w:val="00B770D2"/>
    <w:rsid w:val="00B772AC"/>
    <w:rsid w:val="00B7737D"/>
    <w:rsid w:val="00B774A4"/>
    <w:rsid w:val="00B77D03"/>
    <w:rsid w:val="00B77EDE"/>
    <w:rsid w:val="00B800C1"/>
    <w:rsid w:val="00B801A3"/>
    <w:rsid w:val="00B80492"/>
    <w:rsid w:val="00B804C1"/>
    <w:rsid w:val="00B80553"/>
    <w:rsid w:val="00B80968"/>
    <w:rsid w:val="00B80C18"/>
    <w:rsid w:val="00B80D64"/>
    <w:rsid w:val="00B80E38"/>
    <w:rsid w:val="00B80F3B"/>
    <w:rsid w:val="00B80FAF"/>
    <w:rsid w:val="00B8107A"/>
    <w:rsid w:val="00B812F0"/>
    <w:rsid w:val="00B81CF6"/>
    <w:rsid w:val="00B81DEC"/>
    <w:rsid w:val="00B821A8"/>
    <w:rsid w:val="00B8252F"/>
    <w:rsid w:val="00B82AC2"/>
    <w:rsid w:val="00B836ED"/>
    <w:rsid w:val="00B838BC"/>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9EC"/>
    <w:rsid w:val="00B87A6E"/>
    <w:rsid w:val="00B900E3"/>
    <w:rsid w:val="00B90553"/>
    <w:rsid w:val="00B90B44"/>
    <w:rsid w:val="00B90B9B"/>
    <w:rsid w:val="00B90E32"/>
    <w:rsid w:val="00B92291"/>
    <w:rsid w:val="00B925F5"/>
    <w:rsid w:val="00B92762"/>
    <w:rsid w:val="00B9297A"/>
    <w:rsid w:val="00B92A62"/>
    <w:rsid w:val="00B936C9"/>
    <w:rsid w:val="00B9378A"/>
    <w:rsid w:val="00B93AFD"/>
    <w:rsid w:val="00B93B1F"/>
    <w:rsid w:val="00B93D9B"/>
    <w:rsid w:val="00B93E09"/>
    <w:rsid w:val="00B93E60"/>
    <w:rsid w:val="00B93EE0"/>
    <w:rsid w:val="00B93F0B"/>
    <w:rsid w:val="00B94281"/>
    <w:rsid w:val="00B94583"/>
    <w:rsid w:val="00B948B2"/>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0957"/>
    <w:rsid w:val="00BA1176"/>
    <w:rsid w:val="00BA1525"/>
    <w:rsid w:val="00BA1535"/>
    <w:rsid w:val="00BA1560"/>
    <w:rsid w:val="00BA175C"/>
    <w:rsid w:val="00BA1E7F"/>
    <w:rsid w:val="00BA1EE6"/>
    <w:rsid w:val="00BA1F7C"/>
    <w:rsid w:val="00BA2143"/>
    <w:rsid w:val="00BA2467"/>
    <w:rsid w:val="00BA267A"/>
    <w:rsid w:val="00BA27FE"/>
    <w:rsid w:val="00BA2829"/>
    <w:rsid w:val="00BA2A53"/>
    <w:rsid w:val="00BA2B0D"/>
    <w:rsid w:val="00BA3230"/>
    <w:rsid w:val="00BA325C"/>
    <w:rsid w:val="00BA3595"/>
    <w:rsid w:val="00BA366B"/>
    <w:rsid w:val="00BA38F0"/>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55F"/>
    <w:rsid w:val="00BA6696"/>
    <w:rsid w:val="00BA66DA"/>
    <w:rsid w:val="00BA69F0"/>
    <w:rsid w:val="00BA6D38"/>
    <w:rsid w:val="00BA6DF0"/>
    <w:rsid w:val="00BA6F01"/>
    <w:rsid w:val="00BA704A"/>
    <w:rsid w:val="00BA7204"/>
    <w:rsid w:val="00BA7309"/>
    <w:rsid w:val="00BA7611"/>
    <w:rsid w:val="00BA7AEC"/>
    <w:rsid w:val="00BB01E0"/>
    <w:rsid w:val="00BB01F7"/>
    <w:rsid w:val="00BB0244"/>
    <w:rsid w:val="00BB0750"/>
    <w:rsid w:val="00BB078F"/>
    <w:rsid w:val="00BB0BFA"/>
    <w:rsid w:val="00BB0D30"/>
    <w:rsid w:val="00BB1356"/>
    <w:rsid w:val="00BB13A8"/>
    <w:rsid w:val="00BB1748"/>
    <w:rsid w:val="00BB17D9"/>
    <w:rsid w:val="00BB1925"/>
    <w:rsid w:val="00BB23B7"/>
    <w:rsid w:val="00BB308A"/>
    <w:rsid w:val="00BB31C7"/>
    <w:rsid w:val="00BB3536"/>
    <w:rsid w:val="00BB35C4"/>
    <w:rsid w:val="00BB3744"/>
    <w:rsid w:val="00BB3C1A"/>
    <w:rsid w:val="00BB40C7"/>
    <w:rsid w:val="00BB4363"/>
    <w:rsid w:val="00BB446C"/>
    <w:rsid w:val="00BB45E1"/>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451"/>
    <w:rsid w:val="00BC1859"/>
    <w:rsid w:val="00BC1CB3"/>
    <w:rsid w:val="00BC1E94"/>
    <w:rsid w:val="00BC203D"/>
    <w:rsid w:val="00BC240A"/>
    <w:rsid w:val="00BC272A"/>
    <w:rsid w:val="00BC33BC"/>
    <w:rsid w:val="00BC37C8"/>
    <w:rsid w:val="00BC3BB7"/>
    <w:rsid w:val="00BC3DB7"/>
    <w:rsid w:val="00BC3EC3"/>
    <w:rsid w:val="00BC494E"/>
    <w:rsid w:val="00BC50BF"/>
    <w:rsid w:val="00BC5139"/>
    <w:rsid w:val="00BC5CE9"/>
    <w:rsid w:val="00BC5D9A"/>
    <w:rsid w:val="00BC5ECA"/>
    <w:rsid w:val="00BC5F82"/>
    <w:rsid w:val="00BC5FA2"/>
    <w:rsid w:val="00BC67CC"/>
    <w:rsid w:val="00BC6B61"/>
    <w:rsid w:val="00BC6FB3"/>
    <w:rsid w:val="00BC744E"/>
    <w:rsid w:val="00BD0257"/>
    <w:rsid w:val="00BD03C8"/>
    <w:rsid w:val="00BD05CA"/>
    <w:rsid w:val="00BD0932"/>
    <w:rsid w:val="00BD0B0E"/>
    <w:rsid w:val="00BD0E48"/>
    <w:rsid w:val="00BD0F84"/>
    <w:rsid w:val="00BD123B"/>
    <w:rsid w:val="00BD13A2"/>
    <w:rsid w:val="00BD1596"/>
    <w:rsid w:val="00BD15E2"/>
    <w:rsid w:val="00BD1838"/>
    <w:rsid w:val="00BD1880"/>
    <w:rsid w:val="00BD198C"/>
    <w:rsid w:val="00BD1E3C"/>
    <w:rsid w:val="00BD1E53"/>
    <w:rsid w:val="00BD215F"/>
    <w:rsid w:val="00BD23C5"/>
    <w:rsid w:val="00BD2469"/>
    <w:rsid w:val="00BD26E4"/>
    <w:rsid w:val="00BD2A4F"/>
    <w:rsid w:val="00BD33B2"/>
    <w:rsid w:val="00BD33C8"/>
    <w:rsid w:val="00BD3552"/>
    <w:rsid w:val="00BD366F"/>
    <w:rsid w:val="00BD3A02"/>
    <w:rsid w:val="00BD412E"/>
    <w:rsid w:val="00BD4270"/>
    <w:rsid w:val="00BD42C2"/>
    <w:rsid w:val="00BD4462"/>
    <w:rsid w:val="00BD48D7"/>
    <w:rsid w:val="00BD4B3D"/>
    <w:rsid w:val="00BD4CED"/>
    <w:rsid w:val="00BD4CF4"/>
    <w:rsid w:val="00BD4D20"/>
    <w:rsid w:val="00BD5215"/>
    <w:rsid w:val="00BD5336"/>
    <w:rsid w:val="00BD53D4"/>
    <w:rsid w:val="00BD562E"/>
    <w:rsid w:val="00BD56E3"/>
    <w:rsid w:val="00BD5A06"/>
    <w:rsid w:val="00BD5F9C"/>
    <w:rsid w:val="00BD61CC"/>
    <w:rsid w:val="00BD6787"/>
    <w:rsid w:val="00BD6E6F"/>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04A"/>
    <w:rsid w:val="00BE25BC"/>
    <w:rsid w:val="00BE3158"/>
    <w:rsid w:val="00BE33CA"/>
    <w:rsid w:val="00BE348F"/>
    <w:rsid w:val="00BE349B"/>
    <w:rsid w:val="00BE3569"/>
    <w:rsid w:val="00BE389E"/>
    <w:rsid w:val="00BE398D"/>
    <w:rsid w:val="00BE3BFC"/>
    <w:rsid w:val="00BE3D05"/>
    <w:rsid w:val="00BE3D38"/>
    <w:rsid w:val="00BE3D87"/>
    <w:rsid w:val="00BE3DFF"/>
    <w:rsid w:val="00BE3EEB"/>
    <w:rsid w:val="00BE419A"/>
    <w:rsid w:val="00BE447E"/>
    <w:rsid w:val="00BE5030"/>
    <w:rsid w:val="00BE5300"/>
    <w:rsid w:val="00BE576B"/>
    <w:rsid w:val="00BE57F0"/>
    <w:rsid w:val="00BE58DD"/>
    <w:rsid w:val="00BE592A"/>
    <w:rsid w:val="00BE5937"/>
    <w:rsid w:val="00BE5D62"/>
    <w:rsid w:val="00BE5DC0"/>
    <w:rsid w:val="00BE5DD9"/>
    <w:rsid w:val="00BE6683"/>
    <w:rsid w:val="00BE66B6"/>
    <w:rsid w:val="00BE6F13"/>
    <w:rsid w:val="00BE77AD"/>
    <w:rsid w:val="00BE7D7C"/>
    <w:rsid w:val="00BE7E89"/>
    <w:rsid w:val="00BF0025"/>
    <w:rsid w:val="00BF00E7"/>
    <w:rsid w:val="00BF01BE"/>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7FD"/>
    <w:rsid w:val="00BF5C32"/>
    <w:rsid w:val="00BF5E14"/>
    <w:rsid w:val="00BF61B5"/>
    <w:rsid w:val="00BF6311"/>
    <w:rsid w:val="00BF63FA"/>
    <w:rsid w:val="00BF655B"/>
    <w:rsid w:val="00BF6678"/>
    <w:rsid w:val="00BF6775"/>
    <w:rsid w:val="00BF6796"/>
    <w:rsid w:val="00BF6980"/>
    <w:rsid w:val="00BF6AB7"/>
    <w:rsid w:val="00BF6CF9"/>
    <w:rsid w:val="00BF6F67"/>
    <w:rsid w:val="00BF75E2"/>
    <w:rsid w:val="00BF76E3"/>
    <w:rsid w:val="00BF7BCE"/>
    <w:rsid w:val="00BF7D1A"/>
    <w:rsid w:val="00C00413"/>
    <w:rsid w:val="00C004E9"/>
    <w:rsid w:val="00C00684"/>
    <w:rsid w:val="00C00A3F"/>
    <w:rsid w:val="00C00D5F"/>
    <w:rsid w:val="00C00E96"/>
    <w:rsid w:val="00C01AFB"/>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DB"/>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B58"/>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4B"/>
    <w:rsid w:val="00C14172"/>
    <w:rsid w:val="00C14ABD"/>
    <w:rsid w:val="00C14F03"/>
    <w:rsid w:val="00C1501D"/>
    <w:rsid w:val="00C1504C"/>
    <w:rsid w:val="00C150E0"/>
    <w:rsid w:val="00C151BA"/>
    <w:rsid w:val="00C15262"/>
    <w:rsid w:val="00C15486"/>
    <w:rsid w:val="00C154A4"/>
    <w:rsid w:val="00C15517"/>
    <w:rsid w:val="00C15570"/>
    <w:rsid w:val="00C15584"/>
    <w:rsid w:val="00C15FB4"/>
    <w:rsid w:val="00C1678E"/>
    <w:rsid w:val="00C16CDD"/>
    <w:rsid w:val="00C16EDC"/>
    <w:rsid w:val="00C17342"/>
    <w:rsid w:val="00C177CD"/>
    <w:rsid w:val="00C17C6E"/>
    <w:rsid w:val="00C17F52"/>
    <w:rsid w:val="00C20032"/>
    <w:rsid w:val="00C20238"/>
    <w:rsid w:val="00C20467"/>
    <w:rsid w:val="00C20940"/>
    <w:rsid w:val="00C20C2A"/>
    <w:rsid w:val="00C20C78"/>
    <w:rsid w:val="00C20C7E"/>
    <w:rsid w:val="00C211BF"/>
    <w:rsid w:val="00C213A0"/>
    <w:rsid w:val="00C215D0"/>
    <w:rsid w:val="00C21760"/>
    <w:rsid w:val="00C21859"/>
    <w:rsid w:val="00C2198E"/>
    <w:rsid w:val="00C21AA8"/>
    <w:rsid w:val="00C21E90"/>
    <w:rsid w:val="00C22582"/>
    <w:rsid w:val="00C225F7"/>
    <w:rsid w:val="00C22699"/>
    <w:rsid w:val="00C22F28"/>
    <w:rsid w:val="00C22F35"/>
    <w:rsid w:val="00C232F1"/>
    <w:rsid w:val="00C23377"/>
    <w:rsid w:val="00C23566"/>
    <w:rsid w:val="00C23B5F"/>
    <w:rsid w:val="00C23C48"/>
    <w:rsid w:val="00C23FFD"/>
    <w:rsid w:val="00C247A0"/>
    <w:rsid w:val="00C24A66"/>
    <w:rsid w:val="00C24A9D"/>
    <w:rsid w:val="00C250D3"/>
    <w:rsid w:val="00C25338"/>
    <w:rsid w:val="00C25345"/>
    <w:rsid w:val="00C2535F"/>
    <w:rsid w:val="00C25C79"/>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17F"/>
    <w:rsid w:val="00C32284"/>
    <w:rsid w:val="00C322B5"/>
    <w:rsid w:val="00C327AE"/>
    <w:rsid w:val="00C328DB"/>
    <w:rsid w:val="00C32AC2"/>
    <w:rsid w:val="00C32C85"/>
    <w:rsid w:val="00C32DF9"/>
    <w:rsid w:val="00C333BD"/>
    <w:rsid w:val="00C3340C"/>
    <w:rsid w:val="00C3345B"/>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2AC"/>
    <w:rsid w:val="00C424CE"/>
    <w:rsid w:val="00C42535"/>
    <w:rsid w:val="00C425C6"/>
    <w:rsid w:val="00C427D4"/>
    <w:rsid w:val="00C428EA"/>
    <w:rsid w:val="00C428EE"/>
    <w:rsid w:val="00C42B2A"/>
    <w:rsid w:val="00C42CF4"/>
    <w:rsid w:val="00C42ED0"/>
    <w:rsid w:val="00C43008"/>
    <w:rsid w:val="00C43010"/>
    <w:rsid w:val="00C4361B"/>
    <w:rsid w:val="00C4364E"/>
    <w:rsid w:val="00C43A41"/>
    <w:rsid w:val="00C43D7E"/>
    <w:rsid w:val="00C43FDC"/>
    <w:rsid w:val="00C43FF0"/>
    <w:rsid w:val="00C4464F"/>
    <w:rsid w:val="00C4495C"/>
    <w:rsid w:val="00C44AB2"/>
    <w:rsid w:val="00C44AD2"/>
    <w:rsid w:val="00C44B47"/>
    <w:rsid w:val="00C44D97"/>
    <w:rsid w:val="00C44E3A"/>
    <w:rsid w:val="00C44EF2"/>
    <w:rsid w:val="00C4500B"/>
    <w:rsid w:val="00C4513B"/>
    <w:rsid w:val="00C45AB0"/>
    <w:rsid w:val="00C45B2A"/>
    <w:rsid w:val="00C45BF6"/>
    <w:rsid w:val="00C45C2A"/>
    <w:rsid w:val="00C45E0C"/>
    <w:rsid w:val="00C46602"/>
    <w:rsid w:val="00C466FB"/>
    <w:rsid w:val="00C46926"/>
    <w:rsid w:val="00C46A98"/>
    <w:rsid w:val="00C46ACF"/>
    <w:rsid w:val="00C46DA4"/>
    <w:rsid w:val="00C47277"/>
    <w:rsid w:val="00C476B0"/>
    <w:rsid w:val="00C47833"/>
    <w:rsid w:val="00C479A8"/>
    <w:rsid w:val="00C47BBD"/>
    <w:rsid w:val="00C47DD4"/>
    <w:rsid w:val="00C50936"/>
    <w:rsid w:val="00C50D3D"/>
    <w:rsid w:val="00C50E0B"/>
    <w:rsid w:val="00C51114"/>
    <w:rsid w:val="00C511E0"/>
    <w:rsid w:val="00C512BE"/>
    <w:rsid w:val="00C51370"/>
    <w:rsid w:val="00C516CC"/>
    <w:rsid w:val="00C51939"/>
    <w:rsid w:val="00C51967"/>
    <w:rsid w:val="00C51C80"/>
    <w:rsid w:val="00C51CE1"/>
    <w:rsid w:val="00C52045"/>
    <w:rsid w:val="00C52264"/>
    <w:rsid w:val="00C5228C"/>
    <w:rsid w:val="00C524F5"/>
    <w:rsid w:val="00C526D0"/>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15E"/>
    <w:rsid w:val="00C563A2"/>
    <w:rsid w:val="00C56511"/>
    <w:rsid w:val="00C5677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758"/>
    <w:rsid w:val="00C618E5"/>
    <w:rsid w:val="00C61939"/>
    <w:rsid w:val="00C6193A"/>
    <w:rsid w:val="00C619AE"/>
    <w:rsid w:val="00C61ED1"/>
    <w:rsid w:val="00C62546"/>
    <w:rsid w:val="00C625F5"/>
    <w:rsid w:val="00C62A21"/>
    <w:rsid w:val="00C62BAD"/>
    <w:rsid w:val="00C6301C"/>
    <w:rsid w:val="00C63085"/>
    <w:rsid w:val="00C6343D"/>
    <w:rsid w:val="00C63980"/>
    <w:rsid w:val="00C639E9"/>
    <w:rsid w:val="00C63E32"/>
    <w:rsid w:val="00C643E9"/>
    <w:rsid w:val="00C644C3"/>
    <w:rsid w:val="00C644FB"/>
    <w:rsid w:val="00C64837"/>
    <w:rsid w:val="00C64840"/>
    <w:rsid w:val="00C64E04"/>
    <w:rsid w:val="00C64FF0"/>
    <w:rsid w:val="00C65277"/>
    <w:rsid w:val="00C653B8"/>
    <w:rsid w:val="00C654B2"/>
    <w:rsid w:val="00C65CB7"/>
    <w:rsid w:val="00C66034"/>
    <w:rsid w:val="00C66113"/>
    <w:rsid w:val="00C66215"/>
    <w:rsid w:val="00C66434"/>
    <w:rsid w:val="00C66538"/>
    <w:rsid w:val="00C669CE"/>
    <w:rsid w:val="00C670E1"/>
    <w:rsid w:val="00C67140"/>
    <w:rsid w:val="00C671D7"/>
    <w:rsid w:val="00C67434"/>
    <w:rsid w:val="00C67589"/>
    <w:rsid w:val="00C67622"/>
    <w:rsid w:val="00C676FF"/>
    <w:rsid w:val="00C6771C"/>
    <w:rsid w:val="00C6776A"/>
    <w:rsid w:val="00C6783C"/>
    <w:rsid w:val="00C6787C"/>
    <w:rsid w:val="00C67EAF"/>
    <w:rsid w:val="00C67F08"/>
    <w:rsid w:val="00C7010B"/>
    <w:rsid w:val="00C7035F"/>
    <w:rsid w:val="00C7077A"/>
    <w:rsid w:val="00C7083E"/>
    <w:rsid w:val="00C70873"/>
    <w:rsid w:val="00C7095D"/>
    <w:rsid w:val="00C70D98"/>
    <w:rsid w:val="00C70F99"/>
    <w:rsid w:val="00C71218"/>
    <w:rsid w:val="00C714C1"/>
    <w:rsid w:val="00C71870"/>
    <w:rsid w:val="00C7197C"/>
    <w:rsid w:val="00C71F57"/>
    <w:rsid w:val="00C720E0"/>
    <w:rsid w:val="00C72597"/>
    <w:rsid w:val="00C72F4A"/>
    <w:rsid w:val="00C72FA0"/>
    <w:rsid w:val="00C7337F"/>
    <w:rsid w:val="00C73800"/>
    <w:rsid w:val="00C73A02"/>
    <w:rsid w:val="00C73BC1"/>
    <w:rsid w:val="00C73CD0"/>
    <w:rsid w:val="00C73F34"/>
    <w:rsid w:val="00C744D6"/>
    <w:rsid w:val="00C74BA9"/>
    <w:rsid w:val="00C74C8F"/>
    <w:rsid w:val="00C75058"/>
    <w:rsid w:val="00C753CF"/>
    <w:rsid w:val="00C754CC"/>
    <w:rsid w:val="00C7554D"/>
    <w:rsid w:val="00C75B14"/>
    <w:rsid w:val="00C75C96"/>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0CBC"/>
    <w:rsid w:val="00C80EF4"/>
    <w:rsid w:val="00C810C1"/>
    <w:rsid w:val="00C814AF"/>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48EB"/>
    <w:rsid w:val="00C852E7"/>
    <w:rsid w:val="00C85406"/>
    <w:rsid w:val="00C854F0"/>
    <w:rsid w:val="00C85BA7"/>
    <w:rsid w:val="00C85EBB"/>
    <w:rsid w:val="00C85F16"/>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6D2"/>
    <w:rsid w:val="00C90720"/>
    <w:rsid w:val="00C90919"/>
    <w:rsid w:val="00C90C21"/>
    <w:rsid w:val="00C91084"/>
    <w:rsid w:val="00C9118C"/>
    <w:rsid w:val="00C91288"/>
    <w:rsid w:val="00C919F7"/>
    <w:rsid w:val="00C9223F"/>
    <w:rsid w:val="00C924E4"/>
    <w:rsid w:val="00C92AB9"/>
    <w:rsid w:val="00C92AE3"/>
    <w:rsid w:val="00C92CE5"/>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578"/>
    <w:rsid w:val="00CA0B1E"/>
    <w:rsid w:val="00CA0C83"/>
    <w:rsid w:val="00CA16DE"/>
    <w:rsid w:val="00CA18DB"/>
    <w:rsid w:val="00CA1B7E"/>
    <w:rsid w:val="00CA214C"/>
    <w:rsid w:val="00CA21EF"/>
    <w:rsid w:val="00CA220D"/>
    <w:rsid w:val="00CA22E2"/>
    <w:rsid w:val="00CA266E"/>
    <w:rsid w:val="00CA2AD8"/>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1C"/>
    <w:rsid w:val="00CA5BE5"/>
    <w:rsid w:val="00CA5E2B"/>
    <w:rsid w:val="00CA66E7"/>
    <w:rsid w:val="00CA6995"/>
    <w:rsid w:val="00CA6C44"/>
    <w:rsid w:val="00CA6FB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77"/>
    <w:rsid w:val="00CB1BB0"/>
    <w:rsid w:val="00CB1F70"/>
    <w:rsid w:val="00CB2085"/>
    <w:rsid w:val="00CB2118"/>
    <w:rsid w:val="00CB214F"/>
    <w:rsid w:val="00CB254A"/>
    <w:rsid w:val="00CB25C5"/>
    <w:rsid w:val="00CB2758"/>
    <w:rsid w:val="00CB2C08"/>
    <w:rsid w:val="00CB30D3"/>
    <w:rsid w:val="00CB3393"/>
    <w:rsid w:val="00CB33B2"/>
    <w:rsid w:val="00CB3CD2"/>
    <w:rsid w:val="00CB3F33"/>
    <w:rsid w:val="00CB3FA8"/>
    <w:rsid w:val="00CB4002"/>
    <w:rsid w:val="00CB402F"/>
    <w:rsid w:val="00CB40D2"/>
    <w:rsid w:val="00CB414B"/>
    <w:rsid w:val="00CB47F8"/>
    <w:rsid w:val="00CB496E"/>
    <w:rsid w:val="00CB4A7C"/>
    <w:rsid w:val="00CB4E62"/>
    <w:rsid w:val="00CB50AC"/>
    <w:rsid w:val="00CB5991"/>
    <w:rsid w:val="00CB6116"/>
    <w:rsid w:val="00CB62E9"/>
    <w:rsid w:val="00CB65F5"/>
    <w:rsid w:val="00CB6752"/>
    <w:rsid w:val="00CB6D04"/>
    <w:rsid w:val="00CB6E70"/>
    <w:rsid w:val="00CB70B4"/>
    <w:rsid w:val="00CB72EA"/>
    <w:rsid w:val="00CB732B"/>
    <w:rsid w:val="00CB7374"/>
    <w:rsid w:val="00CB7425"/>
    <w:rsid w:val="00CB79AA"/>
    <w:rsid w:val="00CB7DB8"/>
    <w:rsid w:val="00CC0801"/>
    <w:rsid w:val="00CC109A"/>
    <w:rsid w:val="00CC1241"/>
    <w:rsid w:val="00CC145D"/>
    <w:rsid w:val="00CC194E"/>
    <w:rsid w:val="00CC19B6"/>
    <w:rsid w:val="00CC1CA4"/>
    <w:rsid w:val="00CC1EC8"/>
    <w:rsid w:val="00CC2296"/>
    <w:rsid w:val="00CC2387"/>
    <w:rsid w:val="00CC258F"/>
    <w:rsid w:val="00CC27A1"/>
    <w:rsid w:val="00CC29CE"/>
    <w:rsid w:val="00CC2A5D"/>
    <w:rsid w:val="00CC2EC6"/>
    <w:rsid w:val="00CC3727"/>
    <w:rsid w:val="00CC3D1A"/>
    <w:rsid w:val="00CC405C"/>
    <w:rsid w:val="00CC423C"/>
    <w:rsid w:val="00CC4364"/>
    <w:rsid w:val="00CC452C"/>
    <w:rsid w:val="00CC4C64"/>
    <w:rsid w:val="00CC50BB"/>
    <w:rsid w:val="00CC50C1"/>
    <w:rsid w:val="00CC5260"/>
    <w:rsid w:val="00CC58E1"/>
    <w:rsid w:val="00CC5DFD"/>
    <w:rsid w:val="00CC622C"/>
    <w:rsid w:val="00CC6844"/>
    <w:rsid w:val="00CC69FF"/>
    <w:rsid w:val="00CC6FF4"/>
    <w:rsid w:val="00CC76E8"/>
    <w:rsid w:val="00CC786C"/>
    <w:rsid w:val="00CC7AC2"/>
    <w:rsid w:val="00CC7AF0"/>
    <w:rsid w:val="00CC7C8D"/>
    <w:rsid w:val="00CD0508"/>
    <w:rsid w:val="00CD0794"/>
    <w:rsid w:val="00CD0819"/>
    <w:rsid w:val="00CD0B5F"/>
    <w:rsid w:val="00CD0DA9"/>
    <w:rsid w:val="00CD0DC4"/>
    <w:rsid w:val="00CD0F05"/>
    <w:rsid w:val="00CD13E5"/>
    <w:rsid w:val="00CD15D4"/>
    <w:rsid w:val="00CD1BD3"/>
    <w:rsid w:val="00CD1CE7"/>
    <w:rsid w:val="00CD1F6C"/>
    <w:rsid w:val="00CD22CC"/>
    <w:rsid w:val="00CD23F0"/>
    <w:rsid w:val="00CD2503"/>
    <w:rsid w:val="00CD278A"/>
    <w:rsid w:val="00CD2978"/>
    <w:rsid w:val="00CD29AA"/>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5C91"/>
    <w:rsid w:val="00CD5CD9"/>
    <w:rsid w:val="00CD66F3"/>
    <w:rsid w:val="00CD6758"/>
    <w:rsid w:val="00CD6800"/>
    <w:rsid w:val="00CD6874"/>
    <w:rsid w:val="00CD6CE3"/>
    <w:rsid w:val="00CD6CE8"/>
    <w:rsid w:val="00CD6D6B"/>
    <w:rsid w:val="00CD6EEB"/>
    <w:rsid w:val="00CD76ED"/>
    <w:rsid w:val="00CD774B"/>
    <w:rsid w:val="00CD7978"/>
    <w:rsid w:val="00CD7989"/>
    <w:rsid w:val="00CD7CDF"/>
    <w:rsid w:val="00CD7FC4"/>
    <w:rsid w:val="00CE0007"/>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041"/>
    <w:rsid w:val="00CE6665"/>
    <w:rsid w:val="00CE7370"/>
    <w:rsid w:val="00CE7998"/>
    <w:rsid w:val="00CE7E8B"/>
    <w:rsid w:val="00CE7F74"/>
    <w:rsid w:val="00CF01AC"/>
    <w:rsid w:val="00CF0260"/>
    <w:rsid w:val="00CF02A1"/>
    <w:rsid w:val="00CF03A8"/>
    <w:rsid w:val="00CF048D"/>
    <w:rsid w:val="00CF0789"/>
    <w:rsid w:val="00CF08C1"/>
    <w:rsid w:val="00CF0C5D"/>
    <w:rsid w:val="00CF15A9"/>
    <w:rsid w:val="00CF1C1A"/>
    <w:rsid w:val="00CF2038"/>
    <w:rsid w:val="00CF23BD"/>
    <w:rsid w:val="00CF32AB"/>
    <w:rsid w:val="00CF334E"/>
    <w:rsid w:val="00CF359A"/>
    <w:rsid w:val="00CF3790"/>
    <w:rsid w:val="00CF3942"/>
    <w:rsid w:val="00CF3B66"/>
    <w:rsid w:val="00CF3C5F"/>
    <w:rsid w:val="00CF3D3E"/>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5D88"/>
    <w:rsid w:val="00CF6652"/>
    <w:rsid w:val="00CF66C1"/>
    <w:rsid w:val="00CF675C"/>
    <w:rsid w:val="00CF6AD3"/>
    <w:rsid w:val="00CF6BDC"/>
    <w:rsid w:val="00CF6F28"/>
    <w:rsid w:val="00CF7537"/>
    <w:rsid w:val="00CF7976"/>
    <w:rsid w:val="00CF7C58"/>
    <w:rsid w:val="00CF7E6E"/>
    <w:rsid w:val="00CF7FD8"/>
    <w:rsid w:val="00CF7FF6"/>
    <w:rsid w:val="00D00322"/>
    <w:rsid w:val="00D00637"/>
    <w:rsid w:val="00D007F5"/>
    <w:rsid w:val="00D00985"/>
    <w:rsid w:val="00D00E26"/>
    <w:rsid w:val="00D01073"/>
    <w:rsid w:val="00D010B6"/>
    <w:rsid w:val="00D0136D"/>
    <w:rsid w:val="00D01419"/>
    <w:rsid w:val="00D014C9"/>
    <w:rsid w:val="00D02059"/>
    <w:rsid w:val="00D025C5"/>
    <w:rsid w:val="00D02852"/>
    <w:rsid w:val="00D02C0F"/>
    <w:rsid w:val="00D033B7"/>
    <w:rsid w:val="00D03A4A"/>
    <w:rsid w:val="00D03D1B"/>
    <w:rsid w:val="00D040FB"/>
    <w:rsid w:val="00D0434F"/>
    <w:rsid w:val="00D0479D"/>
    <w:rsid w:val="00D048A4"/>
    <w:rsid w:val="00D04E57"/>
    <w:rsid w:val="00D053BD"/>
    <w:rsid w:val="00D05563"/>
    <w:rsid w:val="00D05FF7"/>
    <w:rsid w:val="00D062DF"/>
    <w:rsid w:val="00D06BDF"/>
    <w:rsid w:val="00D07245"/>
    <w:rsid w:val="00D07430"/>
    <w:rsid w:val="00D07847"/>
    <w:rsid w:val="00D0788C"/>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1C62"/>
    <w:rsid w:val="00D12C55"/>
    <w:rsid w:val="00D12DD5"/>
    <w:rsid w:val="00D12E44"/>
    <w:rsid w:val="00D12E4F"/>
    <w:rsid w:val="00D130D8"/>
    <w:rsid w:val="00D13170"/>
    <w:rsid w:val="00D132E8"/>
    <w:rsid w:val="00D136BD"/>
    <w:rsid w:val="00D13B57"/>
    <w:rsid w:val="00D13BBC"/>
    <w:rsid w:val="00D13CF1"/>
    <w:rsid w:val="00D13F7F"/>
    <w:rsid w:val="00D144C2"/>
    <w:rsid w:val="00D1458E"/>
    <w:rsid w:val="00D145A4"/>
    <w:rsid w:val="00D145FE"/>
    <w:rsid w:val="00D147F5"/>
    <w:rsid w:val="00D14849"/>
    <w:rsid w:val="00D1492A"/>
    <w:rsid w:val="00D14A9C"/>
    <w:rsid w:val="00D14B68"/>
    <w:rsid w:val="00D14C5D"/>
    <w:rsid w:val="00D14FFD"/>
    <w:rsid w:val="00D154BD"/>
    <w:rsid w:val="00D15725"/>
    <w:rsid w:val="00D15803"/>
    <w:rsid w:val="00D15929"/>
    <w:rsid w:val="00D1598D"/>
    <w:rsid w:val="00D15A24"/>
    <w:rsid w:val="00D15A2A"/>
    <w:rsid w:val="00D162F1"/>
    <w:rsid w:val="00D163AB"/>
    <w:rsid w:val="00D16668"/>
    <w:rsid w:val="00D167C2"/>
    <w:rsid w:val="00D16868"/>
    <w:rsid w:val="00D168DA"/>
    <w:rsid w:val="00D16A2F"/>
    <w:rsid w:val="00D16AC6"/>
    <w:rsid w:val="00D16DD3"/>
    <w:rsid w:val="00D16E5F"/>
    <w:rsid w:val="00D175AC"/>
    <w:rsid w:val="00D179B9"/>
    <w:rsid w:val="00D20061"/>
    <w:rsid w:val="00D204A7"/>
    <w:rsid w:val="00D2074B"/>
    <w:rsid w:val="00D21563"/>
    <w:rsid w:val="00D219F4"/>
    <w:rsid w:val="00D2208F"/>
    <w:rsid w:val="00D22307"/>
    <w:rsid w:val="00D223ED"/>
    <w:rsid w:val="00D22821"/>
    <w:rsid w:val="00D22C71"/>
    <w:rsid w:val="00D22D4E"/>
    <w:rsid w:val="00D230A5"/>
    <w:rsid w:val="00D2397E"/>
    <w:rsid w:val="00D23DCA"/>
    <w:rsid w:val="00D24268"/>
    <w:rsid w:val="00D242E9"/>
    <w:rsid w:val="00D247F6"/>
    <w:rsid w:val="00D2487B"/>
    <w:rsid w:val="00D24D09"/>
    <w:rsid w:val="00D24FF5"/>
    <w:rsid w:val="00D251BE"/>
    <w:rsid w:val="00D256C3"/>
    <w:rsid w:val="00D2583B"/>
    <w:rsid w:val="00D25A1F"/>
    <w:rsid w:val="00D25D1E"/>
    <w:rsid w:val="00D25DA1"/>
    <w:rsid w:val="00D26126"/>
    <w:rsid w:val="00D26240"/>
    <w:rsid w:val="00D26DED"/>
    <w:rsid w:val="00D2719E"/>
    <w:rsid w:val="00D2724E"/>
    <w:rsid w:val="00D273A7"/>
    <w:rsid w:val="00D2747F"/>
    <w:rsid w:val="00D27AE3"/>
    <w:rsid w:val="00D27B3D"/>
    <w:rsid w:val="00D3051E"/>
    <w:rsid w:val="00D305EC"/>
    <w:rsid w:val="00D311FF"/>
    <w:rsid w:val="00D3142E"/>
    <w:rsid w:val="00D31902"/>
    <w:rsid w:val="00D31F82"/>
    <w:rsid w:val="00D32097"/>
    <w:rsid w:val="00D321E8"/>
    <w:rsid w:val="00D3280B"/>
    <w:rsid w:val="00D32AC1"/>
    <w:rsid w:val="00D32DC9"/>
    <w:rsid w:val="00D33009"/>
    <w:rsid w:val="00D3337C"/>
    <w:rsid w:val="00D33765"/>
    <w:rsid w:val="00D339C6"/>
    <w:rsid w:val="00D33ACD"/>
    <w:rsid w:val="00D33BCC"/>
    <w:rsid w:val="00D342F7"/>
    <w:rsid w:val="00D348E4"/>
    <w:rsid w:val="00D34A0E"/>
    <w:rsid w:val="00D35083"/>
    <w:rsid w:val="00D35223"/>
    <w:rsid w:val="00D3567C"/>
    <w:rsid w:val="00D35A89"/>
    <w:rsid w:val="00D35B6B"/>
    <w:rsid w:val="00D35C84"/>
    <w:rsid w:val="00D3601D"/>
    <w:rsid w:val="00D3618E"/>
    <w:rsid w:val="00D365B4"/>
    <w:rsid w:val="00D36A20"/>
    <w:rsid w:val="00D36D59"/>
    <w:rsid w:val="00D37319"/>
    <w:rsid w:val="00D3734B"/>
    <w:rsid w:val="00D40739"/>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591B"/>
    <w:rsid w:val="00D45C93"/>
    <w:rsid w:val="00D467B5"/>
    <w:rsid w:val="00D46B14"/>
    <w:rsid w:val="00D46E61"/>
    <w:rsid w:val="00D46FA5"/>
    <w:rsid w:val="00D4736C"/>
    <w:rsid w:val="00D47AEA"/>
    <w:rsid w:val="00D47D04"/>
    <w:rsid w:val="00D47E1D"/>
    <w:rsid w:val="00D47E2D"/>
    <w:rsid w:val="00D50ADD"/>
    <w:rsid w:val="00D50B1E"/>
    <w:rsid w:val="00D50E06"/>
    <w:rsid w:val="00D51409"/>
    <w:rsid w:val="00D5147E"/>
    <w:rsid w:val="00D51805"/>
    <w:rsid w:val="00D51890"/>
    <w:rsid w:val="00D519D8"/>
    <w:rsid w:val="00D51B09"/>
    <w:rsid w:val="00D51B26"/>
    <w:rsid w:val="00D51B80"/>
    <w:rsid w:val="00D521B9"/>
    <w:rsid w:val="00D521EB"/>
    <w:rsid w:val="00D52399"/>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1D"/>
    <w:rsid w:val="00D55233"/>
    <w:rsid w:val="00D553A4"/>
    <w:rsid w:val="00D55675"/>
    <w:rsid w:val="00D5568B"/>
    <w:rsid w:val="00D558B6"/>
    <w:rsid w:val="00D55984"/>
    <w:rsid w:val="00D55C4C"/>
    <w:rsid w:val="00D55C99"/>
    <w:rsid w:val="00D55CE6"/>
    <w:rsid w:val="00D55DC5"/>
    <w:rsid w:val="00D56335"/>
    <w:rsid w:val="00D566CA"/>
    <w:rsid w:val="00D56839"/>
    <w:rsid w:val="00D56949"/>
    <w:rsid w:val="00D56A09"/>
    <w:rsid w:val="00D5715C"/>
    <w:rsid w:val="00D57255"/>
    <w:rsid w:val="00D572D8"/>
    <w:rsid w:val="00D57311"/>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3BD"/>
    <w:rsid w:val="00D627C8"/>
    <w:rsid w:val="00D63046"/>
    <w:rsid w:val="00D63EEF"/>
    <w:rsid w:val="00D63FFE"/>
    <w:rsid w:val="00D642AF"/>
    <w:rsid w:val="00D6482D"/>
    <w:rsid w:val="00D64903"/>
    <w:rsid w:val="00D64A10"/>
    <w:rsid w:val="00D64A9F"/>
    <w:rsid w:val="00D64DC8"/>
    <w:rsid w:val="00D64F95"/>
    <w:rsid w:val="00D656B5"/>
    <w:rsid w:val="00D659A0"/>
    <w:rsid w:val="00D659ED"/>
    <w:rsid w:val="00D65BB5"/>
    <w:rsid w:val="00D65BEE"/>
    <w:rsid w:val="00D65FBF"/>
    <w:rsid w:val="00D65FCF"/>
    <w:rsid w:val="00D6636F"/>
    <w:rsid w:val="00D66669"/>
    <w:rsid w:val="00D667D8"/>
    <w:rsid w:val="00D669B6"/>
    <w:rsid w:val="00D66AA4"/>
    <w:rsid w:val="00D6708D"/>
    <w:rsid w:val="00D675D0"/>
    <w:rsid w:val="00D675E8"/>
    <w:rsid w:val="00D67A63"/>
    <w:rsid w:val="00D67E42"/>
    <w:rsid w:val="00D701A1"/>
    <w:rsid w:val="00D7043A"/>
    <w:rsid w:val="00D7079D"/>
    <w:rsid w:val="00D71076"/>
    <w:rsid w:val="00D712EA"/>
    <w:rsid w:val="00D71705"/>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727"/>
    <w:rsid w:val="00D80911"/>
    <w:rsid w:val="00D80950"/>
    <w:rsid w:val="00D8097E"/>
    <w:rsid w:val="00D80E46"/>
    <w:rsid w:val="00D816B1"/>
    <w:rsid w:val="00D819E3"/>
    <w:rsid w:val="00D81B2A"/>
    <w:rsid w:val="00D81D29"/>
    <w:rsid w:val="00D81EE9"/>
    <w:rsid w:val="00D8237D"/>
    <w:rsid w:val="00D82568"/>
    <w:rsid w:val="00D82B65"/>
    <w:rsid w:val="00D82C1F"/>
    <w:rsid w:val="00D82FD6"/>
    <w:rsid w:val="00D833F4"/>
    <w:rsid w:val="00D83F4D"/>
    <w:rsid w:val="00D8436A"/>
    <w:rsid w:val="00D84B47"/>
    <w:rsid w:val="00D84DA3"/>
    <w:rsid w:val="00D84E2B"/>
    <w:rsid w:val="00D8528D"/>
    <w:rsid w:val="00D8542D"/>
    <w:rsid w:val="00D85974"/>
    <w:rsid w:val="00D85DD2"/>
    <w:rsid w:val="00D86114"/>
    <w:rsid w:val="00D8613B"/>
    <w:rsid w:val="00D863D1"/>
    <w:rsid w:val="00D865F6"/>
    <w:rsid w:val="00D86643"/>
    <w:rsid w:val="00D866E9"/>
    <w:rsid w:val="00D86AE4"/>
    <w:rsid w:val="00D86B40"/>
    <w:rsid w:val="00D86FA9"/>
    <w:rsid w:val="00D8709E"/>
    <w:rsid w:val="00D87628"/>
    <w:rsid w:val="00D87747"/>
    <w:rsid w:val="00D879BC"/>
    <w:rsid w:val="00D87A9D"/>
    <w:rsid w:val="00D87CA4"/>
    <w:rsid w:val="00D87E4B"/>
    <w:rsid w:val="00D87F36"/>
    <w:rsid w:val="00D902BB"/>
    <w:rsid w:val="00D90362"/>
    <w:rsid w:val="00D90384"/>
    <w:rsid w:val="00D90602"/>
    <w:rsid w:val="00D9070B"/>
    <w:rsid w:val="00D90C34"/>
    <w:rsid w:val="00D9103F"/>
    <w:rsid w:val="00D91197"/>
    <w:rsid w:val="00D91569"/>
    <w:rsid w:val="00D91C81"/>
    <w:rsid w:val="00D92B09"/>
    <w:rsid w:val="00D92E2A"/>
    <w:rsid w:val="00D92FE3"/>
    <w:rsid w:val="00D93183"/>
    <w:rsid w:val="00D9335B"/>
    <w:rsid w:val="00D93386"/>
    <w:rsid w:val="00D93529"/>
    <w:rsid w:val="00D9371A"/>
    <w:rsid w:val="00D93A6D"/>
    <w:rsid w:val="00D93BE3"/>
    <w:rsid w:val="00D93DD7"/>
    <w:rsid w:val="00D941D2"/>
    <w:rsid w:val="00D94390"/>
    <w:rsid w:val="00D947A7"/>
    <w:rsid w:val="00D94E9D"/>
    <w:rsid w:val="00D95050"/>
    <w:rsid w:val="00D95375"/>
    <w:rsid w:val="00D9542E"/>
    <w:rsid w:val="00D9565C"/>
    <w:rsid w:val="00D957EA"/>
    <w:rsid w:val="00D95850"/>
    <w:rsid w:val="00D958E3"/>
    <w:rsid w:val="00D95A6E"/>
    <w:rsid w:val="00D95DED"/>
    <w:rsid w:val="00D95DF8"/>
    <w:rsid w:val="00D95E68"/>
    <w:rsid w:val="00D95FF3"/>
    <w:rsid w:val="00D9619F"/>
    <w:rsid w:val="00D9620B"/>
    <w:rsid w:val="00D96220"/>
    <w:rsid w:val="00D96656"/>
    <w:rsid w:val="00D96708"/>
    <w:rsid w:val="00D971FD"/>
    <w:rsid w:val="00D9720F"/>
    <w:rsid w:val="00D9724B"/>
    <w:rsid w:val="00D976AB"/>
    <w:rsid w:val="00D9794F"/>
    <w:rsid w:val="00D97B42"/>
    <w:rsid w:val="00D97C99"/>
    <w:rsid w:val="00D97DAA"/>
    <w:rsid w:val="00D97EC9"/>
    <w:rsid w:val="00DA00F0"/>
    <w:rsid w:val="00DA03C6"/>
    <w:rsid w:val="00DA0DD7"/>
    <w:rsid w:val="00DA19A1"/>
    <w:rsid w:val="00DA1A29"/>
    <w:rsid w:val="00DA1A87"/>
    <w:rsid w:val="00DA1FD3"/>
    <w:rsid w:val="00DA22F4"/>
    <w:rsid w:val="00DA2340"/>
    <w:rsid w:val="00DA253C"/>
    <w:rsid w:val="00DA2655"/>
    <w:rsid w:val="00DA27CF"/>
    <w:rsid w:val="00DA2A24"/>
    <w:rsid w:val="00DA2C83"/>
    <w:rsid w:val="00DA2C8D"/>
    <w:rsid w:val="00DA2D38"/>
    <w:rsid w:val="00DA2D3F"/>
    <w:rsid w:val="00DA2DDB"/>
    <w:rsid w:val="00DA2F9D"/>
    <w:rsid w:val="00DA3175"/>
    <w:rsid w:val="00DA3708"/>
    <w:rsid w:val="00DA37D4"/>
    <w:rsid w:val="00DA394A"/>
    <w:rsid w:val="00DA3CD0"/>
    <w:rsid w:val="00DA3DBA"/>
    <w:rsid w:val="00DA4097"/>
    <w:rsid w:val="00DA4624"/>
    <w:rsid w:val="00DA4AEC"/>
    <w:rsid w:val="00DA564A"/>
    <w:rsid w:val="00DA5F81"/>
    <w:rsid w:val="00DA6489"/>
    <w:rsid w:val="00DA6529"/>
    <w:rsid w:val="00DA669F"/>
    <w:rsid w:val="00DA6808"/>
    <w:rsid w:val="00DA696B"/>
    <w:rsid w:val="00DA711A"/>
    <w:rsid w:val="00DA7835"/>
    <w:rsid w:val="00DA7860"/>
    <w:rsid w:val="00DA7BCD"/>
    <w:rsid w:val="00DA7E96"/>
    <w:rsid w:val="00DB072C"/>
    <w:rsid w:val="00DB0E55"/>
    <w:rsid w:val="00DB0EAD"/>
    <w:rsid w:val="00DB0EDA"/>
    <w:rsid w:val="00DB11AA"/>
    <w:rsid w:val="00DB14D9"/>
    <w:rsid w:val="00DB1651"/>
    <w:rsid w:val="00DB1AEC"/>
    <w:rsid w:val="00DB20BE"/>
    <w:rsid w:val="00DB2170"/>
    <w:rsid w:val="00DB2378"/>
    <w:rsid w:val="00DB25A6"/>
    <w:rsid w:val="00DB25FA"/>
    <w:rsid w:val="00DB275F"/>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098"/>
    <w:rsid w:val="00DB663E"/>
    <w:rsid w:val="00DB6CB0"/>
    <w:rsid w:val="00DB704A"/>
    <w:rsid w:val="00DB71A7"/>
    <w:rsid w:val="00DB76A5"/>
    <w:rsid w:val="00DC05D5"/>
    <w:rsid w:val="00DC10BA"/>
    <w:rsid w:val="00DC145D"/>
    <w:rsid w:val="00DC1896"/>
    <w:rsid w:val="00DC19D1"/>
    <w:rsid w:val="00DC1C78"/>
    <w:rsid w:val="00DC1D4C"/>
    <w:rsid w:val="00DC26A1"/>
    <w:rsid w:val="00DC2ED4"/>
    <w:rsid w:val="00DC3442"/>
    <w:rsid w:val="00DC3978"/>
    <w:rsid w:val="00DC3D08"/>
    <w:rsid w:val="00DC3F52"/>
    <w:rsid w:val="00DC43C5"/>
    <w:rsid w:val="00DC457B"/>
    <w:rsid w:val="00DC4A9D"/>
    <w:rsid w:val="00DC4BF7"/>
    <w:rsid w:val="00DC4EE4"/>
    <w:rsid w:val="00DC50DB"/>
    <w:rsid w:val="00DC581E"/>
    <w:rsid w:val="00DC5B50"/>
    <w:rsid w:val="00DC5DB3"/>
    <w:rsid w:val="00DC5E68"/>
    <w:rsid w:val="00DC614E"/>
    <w:rsid w:val="00DC66F7"/>
    <w:rsid w:val="00DC6876"/>
    <w:rsid w:val="00DC68F0"/>
    <w:rsid w:val="00DC6E98"/>
    <w:rsid w:val="00DC6F10"/>
    <w:rsid w:val="00DC6F64"/>
    <w:rsid w:val="00DC7584"/>
    <w:rsid w:val="00DC75CC"/>
    <w:rsid w:val="00DC78DB"/>
    <w:rsid w:val="00DC78E0"/>
    <w:rsid w:val="00DC7D51"/>
    <w:rsid w:val="00DD0014"/>
    <w:rsid w:val="00DD0376"/>
    <w:rsid w:val="00DD0B61"/>
    <w:rsid w:val="00DD0F4F"/>
    <w:rsid w:val="00DD181C"/>
    <w:rsid w:val="00DD1871"/>
    <w:rsid w:val="00DD1C06"/>
    <w:rsid w:val="00DD1DCF"/>
    <w:rsid w:val="00DD1FD7"/>
    <w:rsid w:val="00DD2039"/>
    <w:rsid w:val="00DD209D"/>
    <w:rsid w:val="00DD2445"/>
    <w:rsid w:val="00DD2ED7"/>
    <w:rsid w:val="00DD2EE8"/>
    <w:rsid w:val="00DD2FD7"/>
    <w:rsid w:val="00DD31CA"/>
    <w:rsid w:val="00DD31EF"/>
    <w:rsid w:val="00DD32BC"/>
    <w:rsid w:val="00DD3396"/>
    <w:rsid w:val="00DD34D2"/>
    <w:rsid w:val="00DD356D"/>
    <w:rsid w:val="00DD368C"/>
    <w:rsid w:val="00DD3901"/>
    <w:rsid w:val="00DD3C5B"/>
    <w:rsid w:val="00DD41C8"/>
    <w:rsid w:val="00DD4536"/>
    <w:rsid w:val="00DD4A7A"/>
    <w:rsid w:val="00DD4BEF"/>
    <w:rsid w:val="00DD51BA"/>
    <w:rsid w:val="00DD54AD"/>
    <w:rsid w:val="00DD5B4C"/>
    <w:rsid w:val="00DD602C"/>
    <w:rsid w:val="00DD6237"/>
    <w:rsid w:val="00DD644B"/>
    <w:rsid w:val="00DD64D9"/>
    <w:rsid w:val="00DD6565"/>
    <w:rsid w:val="00DD65BF"/>
    <w:rsid w:val="00DD696A"/>
    <w:rsid w:val="00DD6AD1"/>
    <w:rsid w:val="00DD6CF5"/>
    <w:rsid w:val="00DD6EF8"/>
    <w:rsid w:val="00DD6FBA"/>
    <w:rsid w:val="00DD7E33"/>
    <w:rsid w:val="00DE0188"/>
    <w:rsid w:val="00DE0420"/>
    <w:rsid w:val="00DE07BF"/>
    <w:rsid w:val="00DE0925"/>
    <w:rsid w:val="00DE0981"/>
    <w:rsid w:val="00DE0B75"/>
    <w:rsid w:val="00DE0B9F"/>
    <w:rsid w:val="00DE0EF1"/>
    <w:rsid w:val="00DE10D1"/>
    <w:rsid w:val="00DE135B"/>
    <w:rsid w:val="00DE1CA9"/>
    <w:rsid w:val="00DE249D"/>
    <w:rsid w:val="00DE24F4"/>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F37"/>
    <w:rsid w:val="00DE5FEF"/>
    <w:rsid w:val="00DE6133"/>
    <w:rsid w:val="00DE6624"/>
    <w:rsid w:val="00DE6BBD"/>
    <w:rsid w:val="00DE6E63"/>
    <w:rsid w:val="00DE714A"/>
    <w:rsid w:val="00DE7E05"/>
    <w:rsid w:val="00DE7EB3"/>
    <w:rsid w:val="00DF010A"/>
    <w:rsid w:val="00DF08BA"/>
    <w:rsid w:val="00DF0EE5"/>
    <w:rsid w:val="00DF1233"/>
    <w:rsid w:val="00DF142A"/>
    <w:rsid w:val="00DF1821"/>
    <w:rsid w:val="00DF18E7"/>
    <w:rsid w:val="00DF190C"/>
    <w:rsid w:val="00DF1A3C"/>
    <w:rsid w:val="00DF25E0"/>
    <w:rsid w:val="00DF27BA"/>
    <w:rsid w:val="00DF27CE"/>
    <w:rsid w:val="00DF2CB8"/>
    <w:rsid w:val="00DF2DC2"/>
    <w:rsid w:val="00DF3234"/>
    <w:rsid w:val="00DF327C"/>
    <w:rsid w:val="00DF32B8"/>
    <w:rsid w:val="00DF3A3D"/>
    <w:rsid w:val="00DF3A66"/>
    <w:rsid w:val="00DF3D11"/>
    <w:rsid w:val="00DF3D66"/>
    <w:rsid w:val="00DF3E01"/>
    <w:rsid w:val="00DF3E32"/>
    <w:rsid w:val="00DF4418"/>
    <w:rsid w:val="00DF49C8"/>
    <w:rsid w:val="00DF592E"/>
    <w:rsid w:val="00DF5C21"/>
    <w:rsid w:val="00DF606D"/>
    <w:rsid w:val="00DF61B4"/>
    <w:rsid w:val="00DF61FC"/>
    <w:rsid w:val="00DF623A"/>
    <w:rsid w:val="00DF62B8"/>
    <w:rsid w:val="00DF667F"/>
    <w:rsid w:val="00DF68CC"/>
    <w:rsid w:val="00DF6E61"/>
    <w:rsid w:val="00DF7153"/>
    <w:rsid w:val="00DF7329"/>
    <w:rsid w:val="00DF73AC"/>
    <w:rsid w:val="00DF7613"/>
    <w:rsid w:val="00DF7636"/>
    <w:rsid w:val="00E001C8"/>
    <w:rsid w:val="00E00539"/>
    <w:rsid w:val="00E007C7"/>
    <w:rsid w:val="00E007F2"/>
    <w:rsid w:val="00E009AC"/>
    <w:rsid w:val="00E00AC9"/>
    <w:rsid w:val="00E00B63"/>
    <w:rsid w:val="00E01489"/>
    <w:rsid w:val="00E01C4E"/>
    <w:rsid w:val="00E021A2"/>
    <w:rsid w:val="00E02301"/>
    <w:rsid w:val="00E02771"/>
    <w:rsid w:val="00E027CF"/>
    <w:rsid w:val="00E02A9F"/>
    <w:rsid w:val="00E02B01"/>
    <w:rsid w:val="00E02BD9"/>
    <w:rsid w:val="00E02C6B"/>
    <w:rsid w:val="00E02E27"/>
    <w:rsid w:val="00E02FFE"/>
    <w:rsid w:val="00E03307"/>
    <w:rsid w:val="00E033C4"/>
    <w:rsid w:val="00E0344F"/>
    <w:rsid w:val="00E035B7"/>
    <w:rsid w:val="00E037FF"/>
    <w:rsid w:val="00E03859"/>
    <w:rsid w:val="00E0387B"/>
    <w:rsid w:val="00E03A61"/>
    <w:rsid w:val="00E03B86"/>
    <w:rsid w:val="00E043AA"/>
    <w:rsid w:val="00E04450"/>
    <w:rsid w:val="00E044C9"/>
    <w:rsid w:val="00E0455D"/>
    <w:rsid w:val="00E04581"/>
    <w:rsid w:val="00E04C80"/>
    <w:rsid w:val="00E04DA1"/>
    <w:rsid w:val="00E052E0"/>
    <w:rsid w:val="00E053DE"/>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DF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04"/>
    <w:rsid w:val="00E152CF"/>
    <w:rsid w:val="00E158C4"/>
    <w:rsid w:val="00E15AA3"/>
    <w:rsid w:val="00E15E77"/>
    <w:rsid w:val="00E15F75"/>
    <w:rsid w:val="00E16123"/>
    <w:rsid w:val="00E1634F"/>
    <w:rsid w:val="00E16444"/>
    <w:rsid w:val="00E16642"/>
    <w:rsid w:val="00E1691D"/>
    <w:rsid w:val="00E16A12"/>
    <w:rsid w:val="00E16D84"/>
    <w:rsid w:val="00E16DF8"/>
    <w:rsid w:val="00E16F63"/>
    <w:rsid w:val="00E1717B"/>
    <w:rsid w:val="00E173C2"/>
    <w:rsid w:val="00E1797B"/>
    <w:rsid w:val="00E17D2B"/>
    <w:rsid w:val="00E20014"/>
    <w:rsid w:val="00E200E1"/>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7DD"/>
    <w:rsid w:val="00E24FE3"/>
    <w:rsid w:val="00E251AD"/>
    <w:rsid w:val="00E2520C"/>
    <w:rsid w:val="00E2524C"/>
    <w:rsid w:val="00E253D9"/>
    <w:rsid w:val="00E25445"/>
    <w:rsid w:val="00E25529"/>
    <w:rsid w:val="00E256A5"/>
    <w:rsid w:val="00E25ADC"/>
    <w:rsid w:val="00E25EF0"/>
    <w:rsid w:val="00E26239"/>
    <w:rsid w:val="00E26760"/>
    <w:rsid w:val="00E27117"/>
    <w:rsid w:val="00E27178"/>
    <w:rsid w:val="00E271B6"/>
    <w:rsid w:val="00E271FA"/>
    <w:rsid w:val="00E2793E"/>
    <w:rsid w:val="00E27F58"/>
    <w:rsid w:val="00E309D9"/>
    <w:rsid w:val="00E30AEB"/>
    <w:rsid w:val="00E310B4"/>
    <w:rsid w:val="00E31113"/>
    <w:rsid w:val="00E3135B"/>
    <w:rsid w:val="00E313B2"/>
    <w:rsid w:val="00E31558"/>
    <w:rsid w:val="00E318A1"/>
    <w:rsid w:val="00E31D54"/>
    <w:rsid w:val="00E31EEB"/>
    <w:rsid w:val="00E320E8"/>
    <w:rsid w:val="00E32153"/>
    <w:rsid w:val="00E32430"/>
    <w:rsid w:val="00E32E53"/>
    <w:rsid w:val="00E330C3"/>
    <w:rsid w:val="00E3341B"/>
    <w:rsid w:val="00E33430"/>
    <w:rsid w:val="00E336EF"/>
    <w:rsid w:val="00E3384C"/>
    <w:rsid w:val="00E33905"/>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5FC4"/>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D78"/>
    <w:rsid w:val="00E41192"/>
    <w:rsid w:val="00E41411"/>
    <w:rsid w:val="00E416A2"/>
    <w:rsid w:val="00E41835"/>
    <w:rsid w:val="00E419D7"/>
    <w:rsid w:val="00E41A01"/>
    <w:rsid w:val="00E41CE2"/>
    <w:rsid w:val="00E41E3B"/>
    <w:rsid w:val="00E422E6"/>
    <w:rsid w:val="00E42776"/>
    <w:rsid w:val="00E428C4"/>
    <w:rsid w:val="00E42948"/>
    <w:rsid w:val="00E42A54"/>
    <w:rsid w:val="00E42F8B"/>
    <w:rsid w:val="00E43351"/>
    <w:rsid w:val="00E43474"/>
    <w:rsid w:val="00E4371F"/>
    <w:rsid w:val="00E43D5B"/>
    <w:rsid w:val="00E43FDF"/>
    <w:rsid w:val="00E443F6"/>
    <w:rsid w:val="00E44515"/>
    <w:rsid w:val="00E4454D"/>
    <w:rsid w:val="00E44698"/>
    <w:rsid w:val="00E44AA8"/>
    <w:rsid w:val="00E458E8"/>
    <w:rsid w:val="00E45976"/>
    <w:rsid w:val="00E45DD4"/>
    <w:rsid w:val="00E46437"/>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9A9"/>
    <w:rsid w:val="00E55C97"/>
    <w:rsid w:val="00E55EB0"/>
    <w:rsid w:val="00E55EFF"/>
    <w:rsid w:val="00E55F99"/>
    <w:rsid w:val="00E5676E"/>
    <w:rsid w:val="00E5771A"/>
    <w:rsid w:val="00E578B2"/>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17CA"/>
    <w:rsid w:val="00E61B1F"/>
    <w:rsid w:val="00E61DC3"/>
    <w:rsid w:val="00E6201C"/>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1D8"/>
    <w:rsid w:val="00E6649E"/>
    <w:rsid w:val="00E664AA"/>
    <w:rsid w:val="00E6658F"/>
    <w:rsid w:val="00E66A19"/>
    <w:rsid w:val="00E66C6F"/>
    <w:rsid w:val="00E67498"/>
    <w:rsid w:val="00E6781E"/>
    <w:rsid w:val="00E67926"/>
    <w:rsid w:val="00E67B41"/>
    <w:rsid w:val="00E67BB6"/>
    <w:rsid w:val="00E67BEC"/>
    <w:rsid w:val="00E67DC0"/>
    <w:rsid w:val="00E67F31"/>
    <w:rsid w:val="00E70408"/>
    <w:rsid w:val="00E70CAE"/>
    <w:rsid w:val="00E70DE5"/>
    <w:rsid w:val="00E70FC0"/>
    <w:rsid w:val="00E7163D"/>
    <w:rsid w:val="00E71698"/>
    <w:rsid w:val="00E71886"/>
    <w:rsid w:val="00E718C2"/>
    <w:rsid w:val="00E718E0"/>
    <w:rsid w:val="00E71A2D"/>
    <w:rsid w:val="00E71A2F"/>
    <w:rsid w:val="00E71B70"/>
    <w:rsid w:val="00E71E31"/>
    <w:rsid w:val="00E7230F"/>
    <w:rsid w:val="00E725B1"/>
    <w:rsid w:val="00E72C2E"/>
    <w:rsid w:val="00E72D27"/>
    <w:rsid w:val="00E73012"/>
    <w:rsid w:val="00E7306C"/>
    <w:rsid w:val="00E73A3F"/>
    <w:rsid w:val="00E73AB0"/>
    <w:rsid w:val="00E73B76"/>
    <w:rsid w:val="00E73E6B"/>
    <w:rsid w:val="00E73F99"/>
    <w:rsid w:val="00E7405F"/>
    <w:rsid w:val="00E74087"/>
    <w:rsid w:val="00E74D3B"/>
    <w:rsid w:val="00E75078"/>
    <w:rsid w:val="00E75193"/>
    <w:rsid w:val="00E758B8"/>
    <w:rsid w:val="00E75DD9"/>
    <w:rsid w:val="00E75DF4"/>
    <w:rsid w:val="00E7648C"/>
    <w:rsid w:val="00E7682C"/>
    <w:rsid w:val="00E7696A"/>
    <w:rsid w:val="00E769DB"/>
    <w:rsid w:val="00E76AD7"/>
    <w:rsid w:val="00E76B97"/>
    <w:rsid w:val="00E7718E"/>
    <w:rsid w:val="00E776B7"/>
    <w:rsid w:val="00E777AF"/>
    <w:rsid w:val="00E777F8"/>
    <w:rsid w:val="00E77936"/>
    <w:rsid w:val="00E80454"/>
    <w:rsid w:val="00E80B21"/>
    <w:rsid w:val="00E80EBC"/>
    <w:rsid w:val="00E81A23"/>
    <w:rsid w:val="00E81B25"/>
    <w:rsid w:val="00E81BA4"/>
    <w:rsid w:val="00E81D29"/>
    <w:rsid w:val="00E82173"/>
    <w:rsid w:val="00E825E1"/>
    <w:rsid w:val="00E82902"/>
    <w:rsid w:val="00E82E59"/>
    <w:rsid w:val="00E83288"/>
    <w:rsid w:val="00E836F5"/>
    <w:rsid w:val="00E8377C"/>
    <w:rsid w:val="00E83A14"/>
    <w:rsid w:val="00E840B7"/>
    <w:rsid w:val="00E84296"/>
    <w:rsid w:val="00E845F3"/>
    <w:rsid w:val="00E8475A"/>
    <w:rsid w:val="00E84964"/>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6C"/>
    <w:rsid w:val="00E92D98"/>
    <w:rsid w:val="00E92EAD"/>
    <w:rsid w:val="00E9308B"/>
    <w:rsid w:val="00E93471"/>
    <w:rsid w:val="00E934A9"/>
    <w:rsid w:val="00E934D0"/>
    <w:rsid w:val="00E93A86"/>
    <w:rsid w:val="00E93A96"/>
    <w:rsid w:val="00E93E12"/>
    <w:rsid w:val="00E958B5"/>
    <w:rsid w:val="00E959BC"/>
    <w:rsid w:val="00E95A55"/>
    <w:rsid w:val="00E95A75"/>
    <w:rsid w:val="00E95EBC"/>
    <w:rsid w:val="00E97013"/>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1"/>
    <w:rsid w:val="00EA2847"/>
    <w:rsid w:val="00EA35A1"/>
    <w:rsid w:val="00EA3983"/>
    <w:rsid w:val="00EA39BC"/>
    <w:rsid w:val="00EA39E8"/>
    <w:rsid w:val="00EA3A6C"/>
    <w:rsid w:val="00EA416A"/>
    <w:rsid w:val="00EA45A1"/>
    <w:rsid w:val="00EA4766"/>
    <w:rsid w:val="00EA4780"/>
    <w:rsid w:val="00EA4A8A"/>
    <w:rsid w:val="00EA4B34"/>
    <w:rsid w:val="00EA4C34"/>
    <w:rsid w:val="00EA4F6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F02"/>
    <w:rsid w:val="00EB0232"/>
    <w:rsid w:val="00EB0458"/>
    <w:rsid w:val="00EB0B4E"/>
    <w:rsid w:val="00EB0DE7"/>
    <w:rsid w:val="00EB109A"/>
    <w:rsid w:val="00EB12AC"/>
    <w:rsid w:val="00EB1514"/>
    <w:rsid w:val="00EB1546"/>
    <w:rsid w:val="00EB1CC6"/>
    <w:rsid w:val="00EB2516"/>
    <w:rsid w:val="00EB25B1"/>
    <w:rsid w:val="00EB2751"/>
    <w:rsid w:val="00EB2896"/>
    <w:rsid w:val="00EB29AC"/>
    <w:rsid w:val="00EB3120"/>
    <w:rsid w:val="00EB33C5"/>
    <w:rsid w:val="00EB3579"/>
    <w:rsid w:val="00EB376A"/>
    <w:rsid w:val="00EB3D50"/>
    <w:rsid w:val="00EB45BB"/>
    <w:rsid w:val="00EB4961"/>
    <w:rsid w:val="00EB4B9A"/>
    <w:rsid w:val="00EB4E5D"/>
    <w:rsid w:val="00EB4FEF"/>
    <w:rsid w:val="00EB563F"/>
    <w:rsid w:val="00EB5778"/>
    <w:rsid w:val="00EB57AE"/>
    <w:rsid w:val="00EB5893"/>
    <w:rsid w:val="00EB5E21"/>
    <w:rsid w:val="00EB601C"/>
    <w:rsid w:val="00EB6884"/>
    <w:rsid w:val="00EB68FF"/>
    <w:rsid w:val="00EB6D5C"/>
    <w:rsid w:val="00EB6D74"/>
    <w:rsid w:val="00EB721A"/>
    <w:rsid w:val="00EB77F5"/>
    <w:rsid w:val="00EB78FF"/>
    <w:rsid w:val="00EB794C"/>
    <w:rsid w:val="00EB7C6B"/>
    <w:rsid w:val="00EC0147"/>
    <w:rsid w:val="00EC03BE"/>
    <w:rsid w:val="00EC04C9"/>
    <w:rsid w:val="00EC0893"/>
    <w:rsid w:val="00EC09FE"/>
    <w:rsid w:val="00EC0CE4"/>
    <w:rsid w:val="00EC0DE7"/>
    <w:rsid w:val="00EC1902"/>
    <w:rsid w:val="00EC1B2D"/>
    <w:rsid w:val="00EC1D3E"/>
    <w:rsid w:val="00EC20DD"/>
    <w:rsid w:val="00EC28F4"/>
    <w:rsid w:val="00EC2AEA"/>
    <w:rsid w:val="00EC2B89"/>
    <w:rsid w:val="00EC32E6"/>
    <w:rsid w:val="00EC3679"/>
    <w:rsid w:val="00EC3A40"/>
    <w:rsid w:val="00EC3AEF"/>
    <w:rsid w:val="00EC3F7C"/>
    <w:rsid w:val="00EC4383"/>
    <w:rsid w:val="00EC4729"/>
    <w:rsid w:val="00EC47AF"/>
    <w:rsid w:val="00EC4AF7"/>
    <w:rsid w:val="00EC4CC9"/>
    <w:rsid w:val="00EC4DB1"/>
    <w:rsid w:val="00EC542C"/>
    <w:rsid w:val="00EC5537"/>
    <w:rsid w:val="00EC56E6"/>
    <w:rsid w:val="00EC588C"/>
    <w:rsid w:val="00EC5F29"/>
    <w:rsid w:val="00EC5F42"/>
    <w:rsid w:val="00EC602A"/>
    <w:rsid w:val="00EC64CE"/>
    <w:rsid w:val="00EC6E9A"/>
    <w:rsid w:val="00EC71B1"/>
    <w:rsid w:val="00EC75DC"/>
    <w:rsid w:val="00EC76EF"/>
    <w:rsid w:val="00EC7B50"/>
    <w:rsid w:val="00EC7BAA"/>
    <w:rsid w:val="00EC7C2E"/>
    <w:rsid w:val="00EC7FEB"/>
    <w:rsid w:val="00ED00DE"/>
    <w:rsid w:val="00ED044B"/>
    <w:rsid w:val="00ED048F"/>
    <w:rsid w:val="00ED0609"/>
    <w:rsid w:val="00ED0A8D"/>
    <w:rsid w:val="00ED1474"/>
    <w:rsid w:val="00ED1964"/>
    <w:rsid w:val="00ED219D"/>
    <w:rsid w:val="00ED2452"/>
    <w:rsid w:val="00ED2486"/>
    <w:rsid w:val="00ED2492"/>
    <w:rsid w:val="00ED24C4"/>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6BCA"/>
    <w:rsid w:val="00ED6C55"/>
    <w:rsid w:val="00ED7471"/>
    <w:rsid w:val="00ED76EE"/>
    <w:rsid w:val="00EE082D"/>
    <w:rsid w:val="00EE08C5"/>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439"/>
    <w:rsid w:val="00EE4674"/>
    <w:rsid w:val="00EE4712"/>
    <w:rsid w:val="00EE4827"/>
    <w:rsid w:val="00EE4AB0"/>
    <w:rsid w:val="00EE4D35"/>
    <w:rsid w:val="00EE527D"/>
    <w:rsid w:val="00EE57FD"/>
    <w:rsid w:val="00EE5CD2"/>
    <w:rsid w:val="00EE5F83"/>
    <w:rsid w:val="00EE667D"/>
    <w:rsid w:val="00EE6A81"/>
    <w:rsid w:val="00EE6AB0"/>
    <w:rsid w:val="00EE6F49"/>
    <w:rsid w:val="00EE6F4C"/>
    <w:rsid w:val="00EE730C"/>
    <w:rsid w:val="00EE7980"/>
    <w:rsid w:val="00EE79D7"/>
    <w:rsid w:val="00EE7EF3"/>
    <w:rsid w:val="00EF0701"/>
    <w:rsid w:val="00EF0DBD"/>
    <w:rsid w:val="00EF0FF1"/>
    <w:rsid w:val="00EF108D"/>
    <w:rsid w:val="00EF12AC"/>
    <w:rsid w:val="00EF1753"/>
    <w:rsid w:val="00EF1902"/>
    <w:rsid w:val="00EF1F86"/>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4A2"/>
    <w:rsid w:val="00EF7520"/>
    <w:rsid w:val="00EF76BC"/>
    <w:rsid w:val="00EF7D91"/>
    <w:rsid w:val="00F0000C"/>
    <w:rsid w:val="00F00192"/>
    <w:rsid w:val="00F0094B"/>
    <w:rsid w:val="00F0098A"/>
    <w:rsid w:val="00F0099E"/>
    <w:rsid w:val="00F00A1C"/>
    <w:rsid w:val="00F00FAD"/>
    <w:rsid w:val="00F00FD0"/>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AC0"/>
    <w:rsid w:val="00F11C54"/>
    <w:rsid w:val="00F11F5A"/>
    <w:rsid w:val="00F1210F"/>
    <w:rsid w:val="00F1237B"/>
    <w:rsid w:val="00F12564"/>
    <w:rsid w:val="00F125C1"/>
    <w:rsid w:val="00F12642"/>
    <w:rsid w:val="00F126FE"/>
    <w:rsid w:val="00F12867"/>
    <w:rsid w:val="00F12901"/>
    <w:rsid w:val="00F12C27"/>
    <w:rsid w:val="00F12C67"/>
    <w:rsid w:val="00F12E26"/>
    <w:rsid w:val="00F1336F"/>
    <w:rsid w:val="00F133E1"/>
    <w:rsid w:val="00F13B02"/>
    <w:rsid w:val="00F13BAD"/>
    <w:rsid w:val="00F13D74"/>
    <w:rsid w:val="00F13F7A"/>
    <w:rsid w:val="00F1444B"/>
    <w:rsid w:val="00F149D0"/>
    <w:rsid w:val="00F14C2A"/>
    <w:rsid w:val="00F14F5B"/>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A10"/>
    <w:rsid w:val="00F22E65"/>
    <w:rsid w:val="00F22FFB"/>
    <w:rsid w:val="00F2326D"/>
    <w:rsid w:val="00F233FF"/>
    <w:rsid w:val="00F23410"/>
    <w:rsid w:val="00F2355A"/>
    <w:rsid w:val="00F2372B"/>
    <w:rsid w:val="00F23D1C"/>
    <w:rsid w:val="00F23EB3"/>
    <w:rsid w:val="00F24758"/>
    <w:rsid w:val="00F24927"/>
    <w:rsid w:val="00F249A1"/>
    <w:rsid w:val="00F249D9"/>
    <w:rsid w:val="00F24E97"/>
    <w:rsid w:val="00F24F94"/>
    <w:rsid w:val="00F25669"/>
    <w:rsid w:val="00F25A6D"/>
    <w:rsid w:val="00F25BC8"/>
    <w:rsid w:val="00F25EF9"/>
    <w:rsid w:val="00F25FD1"/>
    <w:rsid w:val="00F2615C"/>
    <w:rsid w:val="00F2617C"/>
    <w:rsid w:val="00F2677F"/>
    <w:rsid w:val="00F2684A"/>
    <w:rsid w:val="00F27019"/>
    <w:rsid w:val="00F27264"/>
    <w:rsid w:val="00F2771D"/>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413"/>
    <w:rsid w:val="00F32650"/>
    <w:rsid w:val="00F32A82"/>
    <w:rsid w:val="00F32FFD"/>
    <w:rsid w:val="00F33112"/>
    <w:rsid w:val="00F33EE8"/>
    <w:rsid w:val="00F341A8"/>
    <w:rsid w:val="00F342BB"/>
    <w:rsid w:val="00F349D0"/>
    <w:rsid w:val="00F349D1"/>
    <w:rsid w:val="00F34BD1"/>
    <w:rsid w:val="00F34C96"/>
    <w:rsid w:val="00F35319"/>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AA4"/>
    <w:rsid w:val="00F40B56"/>
    <w:rsid w:val="00F4106F"/>
    <w:rsid w:val="00F411EF"/>
    <w:rsid w:val="00F41741"/>
    <w:rsid w:val="00F417EA"/>
    <w:rsid w:val="00F41992"/>
    <w:rsid w:val="00F41BE4"/>
    <w:rsid w:val="00F41E23"/>
    <w:rsid w:val="00F42037"/>
    <w:rsid w:val="00F42058"/>
    <w:rsid w:val="00F420AE"/>
    <w:rsid w:val="00F42985"/>
    <w:rsid w:val="00F42ADE"/>
    <w:rsid w:val="00F42C29"/>
    <w:rsid w:val="00F43006"/>
    <w:rsid w:val="00F432DB"/>
    <w:rsid w:val="00F43535"/>
    <w:rsid w:val="00F438F5"/>
    <w:rsid w:val="00F439FA"/>
    <w:rsid w:val="00F43A8B"/>
    <w:rsid w:val="00F43AFA"/>
    <w:rsid w:val="00F43CD2"/>
    <w:rsid w:val="00F43D44"/>
    <w:rsid w:val="00F43E02"/>
    <w:rsid w:val="00F4423A"/>
    <w:rsid w:val="00F443F2"/>
    <w:rsid w:val="00F4454F"/>
    <w:rsid w:val="00F44D95"/>
    <w:rsid w:val="00F44E68"/>
    <w:rsid w:val="00F44EE6"/>
    <w:rsid w:val="00F44F00"/>
    <w:rsid w:val="00F44F72"/>
    <w:rsid w:val="00F4515B"/>
    <w:rsid w:val="00F45296"/>
    <w:rsid w:val="00F45384"/>
    <w:rsid w:val="00F453C0"/>
    <w:rsid w:val="00F45534"/>
    <w:rsid w:val="00F45854"/>
    <w:rsid w:val="00F45975"/>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E3"/>
    <w:rsid w:val="00F50EF1"/>
    <w:rsid w:val="00F50FFA"/>
    <w:rsid w:val="00F510F0"/>
    <w:rsid w:val="00F51191"/>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DF7"/>
    <w:rsid w:val="00F54E95"/>
    <w:rsid w:val="00F550A0"/>
    <w:rsid w:val="00F55296"/>
    <w:rsid w:val="00F554E4"/>
    <w:rsid w:val="00F55945"/>
    <w:rsid w:val="00F55CF8"/>
    <w:rsid w:val="00F56065"/>
    <w:rsid w:val="00F56310"/>
    <w:rsid w:val="00F56484"/>
    <w:rsid w:val="00F56658"/>
    <w:rsid w:val="00F56C05"/>
    <w:rsid w:val="00F56E59"/>
    <w:rsid w:val="00F579F8"/>
    <w:rsid w:val="00F57F66"/>
    <w:rsid w:val="00F57FD8"/>
    <w:rsid w:val="00F60319"/>
    <w:rsid w:val="00F60530"/>
    <w:rsid w:val="00F61161"/>
    <w:rsid w:val="00F61446"/>
    <w:rsid w:val="00F61491"/>
    <w:rsid w:val="00F615EF"/>
    <w:rsid w:val="00F6182E"/>
    <w:rsid w:val="00F61DE1"/>
    <w:rsid w:val="00F61E7E"/>
    <w:rsid w:val="00F621B3"/>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0CC"/>
    <w:rsid w:val="00F70127"/>
    <w:rsid w:val="00F70310"/>
    <w:rsid w:val="00F70986"/>
    <w:rsid w:val="00F70CB6"/>
    <w:rsid w:val="00F71605"/>
    <w:rsid w:val="00F717E0"/>
    <w:rsid w:val="00F71912"/>
    <w:rsid w:val="00F719B3"/>
    <w:rsid w:val="00F719DE"/>
    <w:rsid w:val="00F7200D"/>
    <w:rsid w:val="00F7202A"/>
    <w:rsid w:val="00F72E3E"/>
    <w:rsid w:val="00F72F7D"/>
    <w:rsid w:val="00F730B3"/>
    <w:rsid w:val="00F735BB"/>
    <w:rsid w:val="00F736C7"/>
    <w:rsid w:val="00F73B7D"/>
    <w:rsid w:val="00F73C09"/>
    <w:rsid w:val="00F73C31"/>
    <w:rsid w:val="00F73D6F"/>
    <w:rsid w:val="00F73DFC"/>
    <w:rsid w:val="00F743A4"/>
    <w:rsid w:val="00F74435"/>
    <w:rsid w:val="00F7456E"/>
    <w:rsid w:val="00F7462B"/>
    <w:rsid w:val="00F7477F"/>
    <w:rsid w:val="00F74827"/>
    <w:rsid w:val="00F74937"/>
    <w:rsid w:val="00F7496A"/>
    <w:rsid w:val="00F74D96"/>
    <w:rsid w:val="00F75143"/>
    <w:rsid w:val="00F75245"/>
    <w:rsid w:val="00F752DE"/>
    <w:rsid w:val="00F752F4"/>
    <w:rsid w:val="00F7531A"/>
    <w:rsid w:val="00F75893"/>
    <w:rsid w:val="00F75A62"/>
    <w:rsid w:val="00F75A8B"/>
    <w:rsid w:val="00F75AF4"/>
    <w:rsid w:val="00F75BD0"/>
    <w:rsid w:val="00F75C6F"/>
    <w:rsid w:val="00F75DEF"/>
    <w:rsid w:val="00F75FFA"/>
    <w:rsid w:val="00F760CD"/>
    <w:rsid w:val="00F763B5"/>
    <w:rsid w:val="00F76E3C"/>
    <w:rsid w:val="00F7724D"/>
    <w:rsid w:val="00F774C1"/>
    <w:rsid w:val="00F77994"/>
    <w:rsid w:val="00F77BF4"/>
    <w:rsid w:val="00F77FF6"/>
    <w:rsid w:val="00F8054C"/>
    <w:rsid w:val="00F8069A"/>
    <w:rsid w:val="00F809BC"/>
    <w:rsid w:val="00F80B78"/>
    <w:rsid w:val="00F80C35"/>
    <w:rsid w:val="00F81211"/>
    <w:rsid w:val="00F816DC"/>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E7A"/>
    <w:rsid w:val="00F8521A"/>
    <w:rsid w:val="00F85296"/>
    <w:rsid w:val="00F85515"/>
    <w:rsid w:val="00F85714"/>
    <w:rsid w:val="00F85905"/>
    <w:rsid w:val="00F8594E"/>
    <w:rsid w:val="00F8599E"/>
    <w:rsid w:val="00F859E9"/>
    <w:rsid w:val="00F85D35"/>
    <w:rsid w:val="00F85DC0"/>
    <w:rsid w:val="00F85E8F"/>
    <w:rsid w:val="00F86224"/>
    <w:rsid w:val="00F863A4"/>
    <w:rsid w:val="00F864AB"/>
    <w:rsid w:val="00F864C8"/>
    <w:rsid w:val="00F864CF"/>
    <w:rsid w:val="00F866FB"/>
    <w:rsid w:val="00F868F4"/>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C7A"/>
    <w:rsid w:val="00F92D4B"/>
    <w:rsid w:val="00F92E2D"/>
    <w:rsid w:val="00F9306F"/>
    <w:rsid w:val="00F9389E"/>
    <w:rsid w:val="00F9397F"/>
    <w:rsid w:val="00F93CAB"/>
    <w:rsid w:val="00F93D3D"/>
    <w:rsid w:val="00F93D6B"/>
    <w:rsid w:val="00F93DA2"/>
    <w:rsid w:val="00F93DAF"/>
    <w:rsid w:val="00F93F36"/>
    <w:rsid w:val="00F943EC"/>
    <w:rsid w:val="00F946D8"/>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6C52"/>
    <w:rsid w:val="00F972E2"/>
    <w:rsid w:val="00F97955"/>
    <w:rsid w:val="00F979A4"/>
    <w:rsid w:val="00F97AB2"/>
    <w:rsid w:val="00F97B0D"/>
    <w:rsid w:val="00F97ED8"/>
    <w:rsid w:val="00F97FB1"/>
    <w:rsid w:val="00FA00FF"/>
    <w:rsid w:val="00FA051D"/>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0A2"/>
    <w:rsid w:val="00FA3319"/>
    <w:rsid w:val="00FA361F"/>
    <w:rsid w:val="00FA36DE"/>
    <w:rsid w:val="00FA37F1"/>
    <w:rsid w:val="00FA39DF"/>
    <w:rsid w:val="00FA39E2"/>
    <w:rsid w:val="00FA3CDC"/>
    <w:rsid w:val="00FA3E1E"/>
    <w:rsid w:val="00FA3F3B"/>
    <w:rsid w:val="00FA3F5C"/>
    <w:rsid w:val="00FA3FCB"/>
    <w:rsid w:val="00FA4098"/>
    <w:rsid w:val="00FA44E3"/>
    <w:rsid w:val="00FA4614"/>
    <w:rsid w:val="00FA4C69"/>
    <w:rsid w:val="00FA4D29"/>
    <w:rsid w:val="00FA4F49"/>
    <w:rsid w:val="00FA5428"/>
    <w:rsid w:val="00FA5516"/>
    <w:rsid w:val="00FA56AE"/>
    <w:rsid w:val="00FA56B6"/>
    <w:rsid w:val="00FA5EF6"/>
    <w:rsid w:val="00FA65B1"/>
    <w:rsid w:val="00FA6B27"/>
    <w:rsid w:val="00FA6CFE"/>
    <w:rsid w:val="00FA7C6D"/>
    <w:rsid w:val="00FB03EA"/>
    <w:rsid w:val="00FB0504"/>
    <w:rsid w:val="00FB05B8"/>
    <w:rsid w:val="00FB0B3C"/>
    <w:rsid w:val="00FB157D"/>
    <w:rsid w:val="00FB1962"/>
    <w:rsid w:val="00FB1A8B"/>
    <w:rsid w:val="00FB2363"/>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559"/>
    <w:rsid w:val="00FB56F0"/>
    <w:rsid w:val="00FB5852"/>
    <w:rsid w:val="00FB5898"/>
    <w:rsid w:val="00FB5DBD"/>
    <w:rsid w:val="00FB5E62"/>
    <w:rsid w:val="00FB5E98"/>
    <w:rsid w:val="00FB64A5"/>
    <w:rsid w:val="00FB6811"/>
    <w:rsid w:val="00FB6B74"/>
    <w:rsid w:val="00FB6C3F"/>
    <w:rsid w:val="00FB6CCD"/>
    <w:rsid w:val="00FB6DDC"/>
    <w:rsid w:val="00FB700B"/>
    <w:rsid w:val="00FB743C"/>
    <w:rsid w:val="00FB74C9"/>
    <w:rsid w:val="00FB7598"/>
    <w:rsid w:val="00FB7C17"/>
    <w:rsid w:val="00FC0462"/>
    <w:rsid w:val="00FC05AA"/>
    <w:rsid w:val="00FC08F5"/>
    <w:rsid w:val="00FC0AE4"/>
    <w:rsid w:val="00FC0D33"/>
    <w:rsid w:val="00FC1065"/>
    <w:rsid w:val="00FC12B5"/>
    <w:rsid w:val="00FC161B"/>
    <w:rsid w:val="00FC18AB"/>
    <w:rsid w:val="00FC1AAB"/>
    <w:rsid w:val="00FC1D4F"/>
    <w:rsid w:val="00FC1EF6"/>
    <w:rsid w:val="00FC2003"/>
    <w:rsid w:val="00FC214A"/>
    <w:rsid w:val="00FC218F"/>
    <w:rsid w:val="00FC22A0"/>
    <w:rsid w:val="00FC2912"/>
    <w:rsid w:val="00FC29A4"/>
    <w:rsid w:val="00FC2B55"/>
    <w:rsid w:val="00FC2BA3"/>
    <w:rsid w:val="00FC2ED2"/>
    <w:rsid w:val="00FC3253"/>
    <w:rsid w:val="00FC35CD"/>
    <w:rsid w:val="00FC3BAE"/>
    <w:rsid w:val="00FC3BBE"/>
    <w:rsid w:val="00FC414C"/>
    <w:rsid w:val="00FC4164"/>
    <w:rsid w:val="00FC423E"/>
    <w:rsid w:val="00FC4B3C"/>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1CF1"/>
    <w:rsid w:val="00FD2201"/>
    <w:rsid w:val="00FD267D"/>
    <w:rsid w:val="00FD2879"/>
    <w:rsid w:val="00FD2A99"/>
    <w:rsid w:val="00FD2AE6"/>
    <w:rsid w:val="00FD3052"/>
    <w:rsid w:val="00FD3250"/>
    <w:rsid w:val="00FD343E"/>
    <w:rsid w:val="00FD347D"/>
    <w:rsid w:val="00FD349E"/>
    <w:rsid w:val="00FD3ADF"/>
    <w:rsid w:val="00FD3BB7"/>
    <w:rsid w:val="00FD3BD9"/>
    <w:rsid w:val="00FD3C82"/>
    <w:rsid w:val="00FD3D8F"/>
    <w:rsid w:val="00FD400D"/>
    <w:rsid w:val="00FD41D9"/>
    <w:rsid w:val="00FD4693"/>
    <w:rsid w:val="00FD48A9"/>
    <w:rsid w:val="00FD4B33"/>
    <w:rsid w:val="00FD4D97"/>
    <w:rsid w:val="00FD51E9"/>
    <w:rsid w:val="00FD52B2"/>
    <w:rsid w:val="00FD5AF8"/>
    <w:rsid w:val="00FD5AF9"/>
    <w:rsid w:val="00FD5BE4"/>
    <w:rsid w:val="00FD5DA5"/>
    <w:rsid w:val="00FD5F86"/>
    <w:rsid w:val="00FD600B"/>
    <w:rsid w:val="00FD6080"/>
    <w:rsid w:val="00FD64FD"/>
    <w:rsid w:val="00FD6D6B"/>
    <w:rsid w:val="00FD6E0F"/>
    <w:rsid w:val="00FD73B9"/>
    <w:rsid w:val="00FD73F6"/>
    <w:rsid w:val="00FD76A0"/>
    <w:rsid w:val="00FD76D2"/>
    <w:rsid w:val="00FD78E6"/>
    <w:rsid w:val="00FD7DAF"/>
    <w:rsid w:val="00FD7E36"/>
    <w:rsid w:val="00FE027B"/>
    <w:rsid w:val="00FE085B"/>
    <w:rsid w:val="00FE0AB6"/>
    <w:rsid w:val="00FE0BBB"/>
    <w:rsid w:val="00FE11A8"/>
    <w:rsid w:val="00FE1222"/>
    <w:rsid w:val="00FE183A"/>
    <w:rsid w:val="00FE1846"/>
    <w:rsid w:val="00FE18CF"/>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6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39F"/>
    <w:rsid w:val="00FF24C0"/>
    <w:rsid w:val="00FF2B38"/>
    <w:rsid w:val="00FF2DA3"/>
    <w:rsid w:val="00FF4513"/>
    <w:rsid w:val="00FF4697"/>
    <w:rsid w:val="00FF4940"/>
    <w:rsid w:val="00FF4ADC"/>
    <w:rsid w:val="00FF4BE8"/>
    <w:rsid w:val="00FF4D8E"/>
    <w:rsid w:val="00FF5145"/>
    <w:rsid w:val="00FF5201"/>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DC7"/>
    <w:rsid w:val="00FF6EDA"/>
    <w:rsid w:val="00FF7184"/>
    <w:rsid w:val="00FF723B"/>
    <w:rsid w:val="00FF7257"/>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4"/>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5"/>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7"/>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9"/>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0"/>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1"/>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526D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80580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8279420">
      <w:bodyDiv w:val="1"/>
      <w:marLeft w:val="0"/>
      <w:marRight w:val="0"/>
      <w:marTop w:val="0"/>
      <w:marBottom w:val="0"/>
      <w:divBdr>
        <w:top w:val="none" w:sz="0" w:space="0" w:color="auto"/>
        <w:left w:val="none" w:sz="0" w:space="0" w:color="auto"/>
        <w:bottom w:val="none" w:sz="0" w:space="0" w:color="auto"/>
        <w:right w:val="none" w:sz="0" w:space="0" w:color="auto"/>
      </w:divBdr>
      <w:divsChild>
        <w:div w:id="107434784">
          <w:marLeft w:val="547"/>
          <w:marRight w:val="0"/>
          <w:marTop w:val="120"/>
          <w:marBottom w:val="0"/>
          <w:divBdr>
            <w:top w:val="none" w:sz="0" w:space="0" w:color="auto"/>
            <w:left w:val="none" w:sz="0" w:space="0" w:color="auto"/>
            <w:bottom w:val="none" w:sz="0" w:space="0" w:color="auto"/>
            <w:right w:val="none" w:sz="0" w:space="0" w:color="auto"/>
          </w:divBdr>
        </w:div>
        <w:div w:id="575242160">
          <w:marLeft w:val="1166"/>
          <w:marRight w:val="0"/>
          <w:marTop w:val="120"/>
          <w:marBottom w:val="0"/>
          <w:divBdr>
            <w:top w:val="none" w:sz="0" w:space="0" w:color="auto"/>
            <w:left w:val="none" w:sz="0" w:space="0" w:color="auto"/>
            <w:bottom w:val="none" w:sz="0" w:space="0" w:color="auto"/>
            <w:right w:val="none" w:sz="0" w:space="0" w:color="auto"/>
          </w:divBdr>
        </w:div>
      </w:divsChild>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1618730">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61393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79847513">
      <w:bodyDiv w:val="1"/>
      <w:marLeft w:val="0"/>
      <w:marRight w:val="0"/>
      <w:marTop w:val="0"/>
      <w:marBottom w:val="0"/>
      <w:divBdr>
        <w:top w:val="none" w:sz="0" w:space="0" w:color="auto"/>
        <w:left w:val="none" w:sz="0" w:space="0" w:color="auto"/>
        <w:bottom w:val="none" w:sz="0" w:space="0" w:color="auto"/>
        <w:right w:val="none" w:sz="0" w:space="0" w:color="auto"/>
      </w:divBdr>
      <w:divsChild>
        <w:div w:id="1114443500">
          <w:marLeft w:val="547"/>
          <w:marRight w:val="0"/>
          <w:marTop w:val="120"/>
          <w:marBottom w:val="0"/>
          <w:divBdr>
            <w:top w:val="none" w:sz="0" w:space="0" w:color="auto"/>
            <w:left w:val="none" w:sz="0" w:space="0" w:color="auto"/>
            <w:bottom w:val="none" w:sz="0" w:space="0" w:color="auto"/>
            <w:right w:val="none" w:sz="0" w:space="0" w:color="auto"/>
          </w:divBdr>
        </w:div>
        <w:div w:id="700597017">
          <w:marLeft w:val="1166"/>
          <w:marRight w:val="0"/>
          <w:marTop w:val="12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3535884">
      <w:bodyDiv w:val="1"/>
      <w:marLeft w:val="0"/>
      <w:marRight w:val="0"/>
      <w:marTop w:val="0"/>
      <w:marBottom w:val="0"/>
      <w:divBdr>
        <w:top w:val="none" w:sz="0" w:space="0" w:color="auto"/>
        <w:left w:val="none" w:sz="0" w:space="0" w:color="auto"/>
        <w:bottom w:val="none" w:sz="0" w:space="0" w:color="auto"/>
        <w:right w:val="none" w:sz="0" w:space="0" w:color="auto"/>
      </w:divBdr>
      <w:divsChild>
        <w:div w:id="983774092">
          <w:marLeft w:val="547"/>
          <w:marRight w:val="0"/>
          <w:marTop w:val="120"/>
          <w:marBottom w:val="0"/>
          <w:divBdr>
            <w:top w:val="none" w:sz="0" w:space="0" w:color="auto"/>
            <w:left w:val="none" w:sz="0" w:space="0" w:color="auto"/>
            <w:bottom w:val="none" w:sz="0" w:space="0" w:color="auto"/>
            <w:right w:val="none" w:sz="0" w:space="0" w:color="auto"/>
          </w:divBdr>
        </w:div>
        <w:div w:id="1234311218">
          <w:marLeft w:val="1166"/>
          <w:marRight w:val="0"/>
          <w:marTop w:val="120"/>
          <w:marBottom w:val="0"/>
          <w:divBdr>
            <w:top w:val="none" w:sz="0" w:space="0" w:color="auto"/>
            <w:left w:val="none" w:sz="0" w:space="0" w:color="auto"/>
            <w:bottom w:val="none" w:sz="0" w:space="0" w:color="auto"/>
            <w:right w:val="none" w:sz="0" w:space="0" w:color="auto"/>
          </w:divBdr>
        </w:div>
      </w:divsChild>
    </w:div>
    <w:div w:id="1047798603">
      <w:bodyDiv w:val="1"/>
      <w:marLeft w:val="0"/>
      <w:marRight w:val="0"/>
      <w:marTop w:val="0"/>
      <w:marBottom w:val="0"/>
      <w:divBdr>
        <w:top w:val="none" w:sz="0" w:space="0" w:color="auto"/>
        <w:left w:val="none" w:sz="0" w:space="0" w:color="auto"/>
        <w:bottom w:val="none" w:sz="0" w:space="0" w:color="auto"/>
        <w:right w:val="none" w:sz="0" w:space="0" w:color="auto"/>
      </w:divBdr>
      <w:divsChild>
        <w:div w:id="637031425">
          <w:marLeft w:val="547"/>
          <w:marRight w:val="0"/>
          <w:marTop w:val="120"/>
          <w:marBottom w:val="0"/>
          <w:divBdr>
            <w:top w:val="none" w:sz="0" w:space="0" w:color="auto"/>
            <w:left w:val="none" w:sz="0" w:space="0" w:color="auto"/>
            <w:bottom w:val="none" w:sz="0" w:space="0" w:color="auto"/>
            <w:right w:val="none" w:sz="0" w:space="0" w:color="auto"/>
          </w:divBdr>
        </w:div>
        <w:div w:id="1334265262">
          <w:marLeft w:val="1166"/>
          <w:marRight w:val="0"/>
          <w:marTop w:val="12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329581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74383299">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54598070">
      <w:bodyDiv w:val="1"/>
      <w:marLeft w:val="0"/>
      <w:marRight w:val="0"/>
      <w:marTop w:val="0"/>
      <w:marBottom w:val="0"/>
      <w:divBdr>
        <w:top w:val="none" w:sz="0" w:space="0" w:color="auto"/>
        <w:left w:val="none" w:sz="0" w:space="0" w:color="auto"/>
        <w:bottom w:val="none" w:sz="0" w:space="0" w:color="auto"/>
        <w:right w:val="none" w:sz="0" w:space="0" w:color="auto"/>
      </w:divBdr>
      <w:divsChild>
        <w:div w:id="348216558">
          <w:marLeft w:val="547"/>
          <w:marRight w:val="0"/>
          <w:marTop w:val="120"/>
          <w:marBottom w:val="0"/>
          <w:divBdr>
            <w:top w:val="none" w:sz="0" w:space="0" w:color="auto"/>
            <w:left w:val="none" w:sz="0" w:space="0" w:color="auto"/>
            <w:bottom w:val="none" w:sz="0" w:space="0" w:color="auto"/>
            <w:right w:val="none" w:sz="0" w:space="0" w:color="auto"/>
          </w:divBdr>
        </w:div>
        <w:div w:id="1671249783">
          <w:marLeft w:val="1166"/>
          <w:marRight w:val="0"/>
          <w:marTop w:val="120"/>
          <w:marBottom w:val="0"/>
          <w:divBdr>
            <w:top w:val="none" w:sz="0" w:space="0" w:color="auto"/>
            <w:left w:val="none" w:sz="0" w:space="0" w:color="auto"/>
            <w:bottom w:val="none" w:sz="0" w:space="0" w:color="auto"/>
            <w:right w:val="none" w:sz="0" w:space="0" w:color="auto"/>
          </w:divBdr>
        </w:div>
        <w:div w:id="1474635428">
          <w:marLeft w:val="547"/>
          <w:marRight w:val="0"/>
          <w:marTop w:val="120"/>
          <w:marBottom w:val="0"/>
          <w:divBdr>
            <w:top w:val="none" w:sz="0" w:space="0" w:color="auto"/>
            <w:left w:val="none" w:sz="0" w:space="0" w:color="auto"/>
            <w:bottom w:val="none" w:sz="0" w:space="0" w:color="auto"/>
            <w:right w:val="none" w:sz="0" w:space="0" w:color="auto"/>
          </w:divBdr>
        </w:div>
      </w:divsChild>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744340">
      <w:bodyDiv w:val="1"/>
      <w:marLeft w:val="0"/>
      <w:marRight w:val="0"/>
      <w:marTop w:val="0"/>
      <w:marBottom w:val="0"/>
      <w:divBdr>
        <w:top w:val="none" w:sz="0" w:space="0" w:color="auto"/>
        <w:left w:val="none" w:sz="0" w:space="0" w:color="auto"/>
        <w:bottom w:val="none" w:sz="0" w:space="0" w:color="auto"/>
        <w:right w:val="none" w:sz="0" w:space="0" w:color="auto"/>
      </w:divBdr>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0482217">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6683342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4C272-7A10-4A8D-B09C-69E8AF89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9</Pages>
  <Words>2966</Words>
  <Characters>16908</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656</cp:revision>
  <cp:lastPrinted>2012-03-15T10:36:00Z</cp:lastPrinted>
  <dcterms:created xsi:type="dcterms:W3CDTF">2023-08-08T18:51:00Z</dcterms:created>
  <dcterms:modified xsi:type="dcterms:W3CDTF">2024-02-16T22:27:00Z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